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99" w:rsidRDefault="00E2724B">
      <w:pPr>
        <w:jc w:val="center"/>
      </w:pPr>
      <w:bookmarkStart w:id="0" w:name="_GoBack"/>
      <w:bookmarkEnd w:id="0"/>
      <w:r>
        <w:rPr>
          <w:rFonts w:ascii="標楷體" w:eastAsia="標楷體" w:hAnsi="標楷體"/>
          <w:color w:val="FF0000"/>
          <w:sz w:val="32"/>
          <w:szCs w:val="32"/>
        </w:rPr>
        <w:t>109</w:t>
      </w:r>
      <w:r>
        <w:rPr>
          <w:rFonts w:ascii="標楷體" w:eastAsia="標楷體" w:hAnsi="標楷體"/>
          <w:sz w:val="32"/>
          <w:szCs w:val="32"/>
        </w:rPr>
        <w:t>學年度經費編列項目基準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26"/>
        <w:gridCol w:w="6124"/>
      </w:tblGrid>
      <w:tr w:rsidR="0045069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講座鐘點費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實際擔任授課人員為支給對象，應提供親職教育及幼兒活動之講座及助理講座相關資歷或背景說明，且應說明與主辦學校之隸屬關係，倘無說明不予補助。</w:t>
            </w:r>
          </w:p>
          <w:p w:rsidR="00450699" w:rsidRDefault="00E2724B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講座費以小時計算，每場次最高核予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個小時（全日最高核予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小時），另依行政院訂定之「講座鐘點費支給表」，外聘每人每小時支給上限新臺幣（以下同）</w:t>
            </w:r>
            <w:r>
              <w:rPr>
                <w:rFonts w:ascii="標楷體" w:eastAsia="標楷體" w:hAnsi="標楷體"/>
              </w:rPr>
              <w:t>2,000</w:t>
            </w:r>
            <w:r>
              <w:rPr>
                <w:rFonts w:ascii="標楷體" w:eastAsia="標楷體" w:hAnsi="標楷體"/>
              </w:rPr>
              <w:t>元、與主辦機關學校有隸屬關係之人員每人每小時</w:t>
            </w:r>
            <w:r>
              <w:rPr>
                <w:rFonts w:ascii="標楷體" w:eastAsia="標楷體" w:hAnsi="標楷體"/>
              </w:rPr>
              <w:t>1,500</w:t>
            </w:r>
            <w:r>
              <w:rPr>
                <w:rFonts w:ascii="標楷體" w:eastAsia="標楷體" w:hAnsi="標楷體"/>
              </w:rPr>
              <w:t>元、內聘每人每小時</w:t>
            </w:r>
            <w:r>
              <w:rPr>
                <w:rFonts w:ascii="標楷體" w:eastAsia="標楷體" w:hAnsi="標楷體"/>
              </w:rPr>
              <w:t>1,000</w:t>
            </w:r>
            <w:r>
              <w:rPr>
                <w:rFonts w:ascii="標楷體" w:eastAsia="標楷體" w:hAnsi="標楷體"/>
              </w:rPr>
              <w:t>元。</w:t>
            </w:r>
          </w:p>
          <w:p w:rsidR="00450699" w:rsidRDefault="00E2724B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有關講座助理鐘點費為協助教學並實際授課之人員始得以編列，每場次僅核予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名助理講座，按同一課程之實際授課人員之</w:t>
            </w:r>
            <w:r>
              <w:rPr>
                <w:rFonts w:ascii="標楷體" w:eastAsia="標楷體" w:hAnsi="標楷體"/>
              </w:rPr>
              <w:t>1/2</w:t>
            </w:r>
            <w:r>
              <w:rPr>
                <w:rFonts w:ascii="標楷體" w:eastAsia="標楷體" w:hAnsi="標楷體"/>
              </w:rPr>
              <w:t>鐘點費支給，並應敘明助理講座相關資歷及其協助授課之內容，至於其他工作人員則不予補助。</w:t>
            </w:r>
          </w:p>
          <w:p w:rsidR="00450699" w:rsidRDefault="00E2724B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因家長或社區民眾參與親職教育研習，如有臨時托育需求，幼兒園可提</w:t>
            </w:r>
            <w:r>
              <w:rPr>
                <w:rFonts w:ascii="標楷體" w:eastAsia="標楷體" w:hAnsi="標楷體"/>
              </w:rPr>
              <w:t>供幼兒活動，幼兒活動講座限承辦教保服務機構內聘之教保服務人員，且臨托最多核予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講師及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講座助理。</w:t>
            </w:r>
          </w:p>
        </w:tc>
      </w:tr>
      <w:tr w:rsidR="0045069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補充保險費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依全民健康保險法規定，自</w:t>
            </w:r>
            <w:r>
              <w:rPr>
                <w:rFonts w:ascii="標楷體" w:eastAsia="標楷體" w:hAnsi="標楷體"/>
              </w:rPr>
              <w:t>102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日起，保險對象及投保單位（雇主）除負擔原有保險費外，尚須繳納補充保險費，辦理單位得於計畫經費內編列鐘點費</w:t>
            </w:r>
            <w:r>
              <w:rPr>
                <w:rFonts w:ascii="標楷體" w:eastAsia="標楷體" w:hAnsi="標楷體"/>
              </w:rPr>
              <w:t>1.91</w:t>
            </w:r>
            <w:r>
              <w:rPr>
                <w:rFonts w:ascii="標楷體" w:eastAsia="標楷體" w:hAnsi="標楷體"/>
              </w:rPr>
              <w:t>％之補充保費。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45069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講座差旅費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依「國內出差旅費報支要點」編列，並覈實支應。</w:t>
            </w:r>
          </w:p>
        </w:tc>
      </w:tr>
      <w:tr w:rsidR="0045069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教材費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參與單場次或單日（全天研習）之家長或社區民眾，材料費每人最高核予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元，最多核予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人份。</w:t>
            </w:r>
          </w:p>
          <w:p w:rsidR="00450699" w:rsidRDefault="00E2724B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親職教育研習倘搭配親子活動，以親子每對為原則，每對限領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份教材費，最多核予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份。</w:t>
            </w:r>
          </w:p>
          <w:p w:rsidR="00450699" w:rsidRDefault="00E27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臨托性質之幼兒活動不核予材料費。</w:t>
            </w:r>
          </w:p>
        </w:tc>
      </w:tr>
      <w:tr w:rsidR="0045069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膳費、茶水費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家長或社區民眾單場次或單日（全天研習）最高得以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元計（含膳費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/>
              </w:rPr>
              <w:t>元、茶水費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元，勿分項臚列），半日研習（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小時內）不予補助膳費。</w:t>
            </w:r>
          </w:p>
          <w:p w:rsidR="00450699" w:rsidRDefault="00E2724B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  <w:color w:val="FF0000"/>
              </w:rPr>
              <w:t>臨托性質之幼兒活動不含膳費及茶水費</w:t>
            </w:r>
            <w:r>
              <w:rPr>
                <w:rFonts w:ascii="標楷體" w:eastAsia="標楷體" w:hAnsi="標楷體"/>
              </w:rPr>
              <w:t>，參加親子活動的幼兒，得編列每人茶水費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元，並編列至雜支項目。</w:t>
            </w:r>
          </w:p>
          <w:p w:rsidR="00450699" w:rsidRDefault="00E2724B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全日親職教育研習應有連貫性及必要性，若僅提供分享時間或安排才藝課程，則不予補助膳費。</w:t>
            </w:r>
          </w:p>
          <w:p w:rsidR="00450699" w:rsidRDefault="00E27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膳費與誤餐費不同，工作人員之誤餐費應編列於雜支</w:t>
            </w:r>
          </w:p>
          <w:p w:rsidR="00450699" w:rsidRDefault="00E27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內。</w:t>
            </w:r>
          </w:p>
        </w:tc>
      </w:tr>
      <w:tr w:rsidR="0045069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場地布置費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每場（梯）次上限</w:t>
            </w:r>
            <w:r>
              <w:rPr>
                <w:rFonts w:ascii="標楷體" w:eastAsia="標楷體" w:hAnsi="標楷體"/>
              </w:rPr>
              <w:t>2,000</w:t>
            </w:r>
            <w:r>
              <w:rPr>
                <w:rFonts w:ascii="標楷體" w:eastAsia="標楷體" w:hAnsi="標楷體"/>
              </w:rPr>
              <w:t>元，相同主題內容僅補助一場（梯）次。</w:t>
            </w:r>
          </w:p>
        </w:tc>
      </w:tr>
      <w:tr w:rsidR="0045069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場地使用費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每日上限</w:t>
            </w:r>
            <w:r>
              <w:rPr>
                <w:rFonts w:ascii="標楷體" w:eastAsia="標楷體" w:hAnsi="標楷體"/>
              </w:rPr>
              <w:t>3,000</w:t>
            </w:r>
            <w:r>
              <w:rPr>
                <w:rFonts w:ascii="標楷體" w:eastAsia="標楷體" w:hAnsi="標楷體"/>
              </w:rPr>
              <w:t>元，本案不補助承辦幼兒園內部場地使用費。</w:t>
            </w:r>
          </w:p>
        </w:tc>
      </w:tr>
      <w:tr w:rsidR="0045069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雜支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以不超過業務費之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％為原則，編列時請註明比率。</w:t>
            </w:r>
          </w:p>
          <w:p w:rsidR="00450699" w:rsidRDefault="00E27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雜支得編列工作人員誤餐費、親子活動幼兒之茶水費。</w:t>
            </w:r>
          </w:p>
        </w:tc>
      </w:tr>
      <w:tr w:rsidR="0045069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編列注意事項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9" w:rsidRDefault="00E2724B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親職教育研習及</w:t>
            </w:r>
            <w:r>
              <w:rPr>
                <w:rFonts w:ascii="標楷體" w:eastAsia="標楷體" w:hAnsi="標楷體"/>
                <w:color w:val="FF0000"/>
              </w:rPr>
              <w:t>幼兒活動（如有編列講座鐘點費）</w:t>
            </w:r>
            <w:r>
              <w:rPr>
                <w:rFonts w:ascii="標楷體" w:eastAsia="標楷體" w:hAnsi="標楷體"/>
              </w:rPr>
              <w:t>皆需概述課程內容，勿僅提供題目及大綱。</w:t>
            </w:r>
          </w:p>
          <w:p w:rsidR="00450699" w:rsidRDefault="00E2724B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親職教育研習前，應播放「幼兒園教學正常化系列宣導短片」，播放時間不計入講師鐘點費。</w:t>
            </w:r>
          </w:p>
          <w:p w:rsidR="00450699" w:rsidRDefault="00E2724B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辦理時間應以家長或社區民眾可參與時間為主，勿於平日白天或</w:t>
            </w:r>
            <w:r>
              <w:rPr>
                <w:rFonts w:ascii="標楷體" w:eastAsia="標楷體" w:hAnsi="標楷體"/>
                <w:color w:val="FF0000"/>
              </w:rPr>
              <w:t>學校附設幼兒園</w:t>
            </w:r>
            <w:r>
              <w:rPr>
                <w:rFonts w:ascii="標楷體" w:eastAsia="標楷體" w:hAnsi="標楷體"/>
              </w:rPr>
              <w:t>寒、暑假辦理，夜間辦理場次請安排於平日下午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點後辦理。</w:t>
            </w:r>
          </w:p>
          <w:p w:rsidR="00450699" w:rsidRDefault="00E2724B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一般地區幼兒園親職教育每場次最高核予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萬元</w:t>
            </w:r>
            <w:r>
              <w:rPr>
                <w:rFonts w:ascii="標楷體" w:eastAsia="標楷體" w:hAnsi="標楷體"/>
              </w:rPr>
              <w:t>;</w:t>
            </w:r>
            <w:r>
              <w:rPr>
                <w:rFonts w:ascii="標楷體" w:eastAsia="標楷體" w:hAnsi="標楷體"/>
                <w:color w:val="FF0000"/>
              </w:rPr>
              <w:t>幼兒園新住民家庭親職教育</w:t>
            </w:r>
            <w:r>
              <w:rPr>
                <w:rFonts w:ascii="標楷體" w:eastAsia="標楷體" w:hAnsi="標楷體"/>
              </w:rPr>
              <w:t>，不低於總場次（不含山地原住民鄉之場次）之百分之十為原則，最高核予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萬元</w:t>
            </w:r>
            <w:r>
              <w:rPr>
                <w:rFonts w:ascii="標楷體" w:eastAsia="標楷體" w:hAnsi="標楷體"/>
              </w:rPr>
              <w:t>;</w:t>
            </w:r>
            <w: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>原住民山地鄉教保服務機構及社區、部落或職場互助教保服務中心之親職教育</w:t>
            </w:r>
            <w:r>
              <w:rPr>
                <w:rFonts w:ascii="標楷體" w:eastAsia="標楷體" w:hAnsi="標楷體"/>
              </w:rPr>
              <w:t>每場次最高核予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千元，編列經費請勿超過前揭核予最高額度。</w:t>
            </w:r>
          </w:p>
          <w:p w:rsidR="00450699" w:rsidRDefault="00E2724B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編列經費時，應以單場次或單日（全天研習）申請，請勿將多次或多日親職教育編列於同一場次。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450699" w:rsidRDefault="00E2724B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親職教育研習活動範圍以</w:t>
            </w:r>
            <w:r>
              <w:rPr>
                <w:rFonts w:ascii="標楷體" w:eastAsia="標楷體" w:hAnsi="標楷體"/>
                <w:color w:val="FF0000"/>
              </w:rPr>
              <w:t>教保服務機構</w:t>
            </w:r>
            <w:r>
              <w:rPr>
                <w:rFonts w:ascii="標楷體" w:eastAsia="標楷體" w:hAnsi="標楷體"/>
              </w:rPr>
              <w:t>內為主，勿安排</w:t>
            </w:r>
            <w:r>
              <w:rPr>
                <w:rFonts w:ascii="標楷體" w:eastAsia="標楷體" w:hAnsi="標楷體"/>
                <w:color w:val="FF0000"/>
              </w:rPr>
              <w:t>校外活動</w:t>
            </w:r>
            <w:r>
              <w:rPr>
                <w:rFonts w:ascii="標楷體" w:eastAsia="標楷體" w:hAnsi="標楷體"/>
              </w:rPr>
              <w:t>、社區導覽，另文康活動、親師座談會、畢業典禮、節慶活動、才藝課程、親子運動會皆不符合補助原則。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450699" w:rsidRDefault="00E2724B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親職教育研習主要提供家長或社區民眾有關親職教養相關知能，得搭配親子活動，倘全程僅提供親子活動（如體能、美術等才藝課程、大地遊戲、</w:t>
            </w:r>
            <w:r>
              <w:rPr>
                <w:rFonts w:ascii="標楷體" w:eastAsia="標楷體" w:hAnsi="標楷體"/>
                <w:color w:val="FF0000"/>
              </w:rPr>
              <w:t>節慶活動</w:t>
            </w:r>
            <w:r>
              <w:rPr>
                <w:rFonts w:ascii="標楷體" w:eastAsia="標楷體" w:hAnsi="標楷體"/>
              </w:rPr>
              <w:t>）則不予補助。</w:t>
            </w:r>
          </w:p>
        </w:tc>
      </w:tr>
    </w:tbl>
    <w:p w:rsidR="00450699" w:rsidRDefault="00450699">
      <w:pPr>
        <w:rPr>
          <w:b/>
        </w:rPr>
      </w:pPr>
    </w:p>
    <w:p w:rsidR="00450699" w:rsidRDefault="00450699"/>
    <w:sectPr w:rsidR="0045069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4B" w:rsidRDefault="00E2724B">
      <w:r>
        <w:separator/>
      </w:r>
    </w:p>
  </w:endnote>
  <w:endnote w:type="continuationSeparator" w:id="0">
    <w:p w:rsidR="00E2724B" w:rsidRDefault="00E2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4B" w:rsidRDefault="00E2724B">
      <w:r>
        <w:rPr>
          <w:color w:val="000000"/>
        </w:rPr>
        <w:separator/>
      </w:r>
    </w:p>
  </w:footnote>
  <w:footnote w:type="continuationSeparator" w:id="0">
    <w:p w:rsidR="00E2724B" w:rsidRDefault="00E27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0699"/>
    <w:rsid w:val="00450699"/>
    <w:rsid w:val="00AE3FC0"/>
    <w:rsid w:val="00E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46543-9DE4-459D-A394-7964C89E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黃尹萱</cp:lastModifiedBy>
  <cp:revision>2</cp:revision>
  <cp:lastPrinted>2018-04-19T10:45:00Z</cp:lastPrinted>
  <dcterms:created xsi:type="dcterms:W3CDTF">2020-05-22T05:30:00Z</dcterms:created>
  <dcterms:modified xsi:type="dcterms:W3CDTF">2020-05-22T05:30:00Z</dcterms:modified>
</cp:coreProperties>
</file>