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1B" w:rsidRPr="00796D1E" w:rsidRDefault="00F53092" w:rsidP="00640630">
      <w:pPr>
        <w:snapToGrid w:val="0"/>
        <w:spacing w:line="400" w:lineRule="exact"/>
        <w:jc w:val="center"/>
        <w:rPr>
          <w:rFonts w:ascii="標楷體" w:eastAsia="標楷體" w:hAnsi="標楷體"/>
          <w:b/>
          <w:color w:val="000000" w:themeColor="text1"/>
          <w:sz w:val="40"/>
          <w:szCs w:val="40"/>
        </w:rPr>
      </w:pPr>
      <w:r>
        <w:rPr>
          <w:rFonts w:ascii="標楷體" w:eastAsia="標楷體" w:hAnsi="標楷體" w:hint="eastAsia"/>
          <w:b/>
          <w:color w:val="000000" w:themeColor="text1"/>
          <w:sz w:val="40"/>
          <w:szCs w:val="40"/>
        </w:rPr>
        <w:t>嘉義縣104學年度</w:t>
      </w:r>
      <w:r w:rsidR="0052231B" w:rsidRPr="00796D1E">
        <w:rPr>
          <w:rFonts w:ascii="標楷體" w:eastAsia="標楷體" w:hAnsi="標楷體" w:hint="eastAsia"/>
          <w:b/>
          <w:color w:val="000000" w:themeColor="text1"/>
          <w:sz w:val="40"/>
          <w:szCs w:val="40"/>
        </w:rPr>
        <w:t>社區教保資源中心申請案件檢核表</w:t>
      </w:r>
      <w:r w:rsidR="0052231B" w:rsidRPr="00796D1E">
        <w:rPr>
          <w:rFonts w:ascii="標楷體" w:eastAsia="標楷體" w:hAnsi="標楷體" w:hint="eastAsia"/>
          <w:b/>
          <w:color w:val="000000" w:themeColor="text1"/>
          <w:sz w:val="28"/>
          <w:szCs w:val="28"/>
        </w:rPr>
        <w:t>(縣市政府審核版)</w:t>
      </w:r>
    </w:p>
    <w:p w:rsidR="005A6D07" w:rsidRPr="00796D1E" w:rsidRDefault="0052231B" w:rsidP="0052231B">
      <w:pPr>
        <w:widowControl/>
        <w:rPr>
          <w:rFonts w:ascii="標楷體" w:eastAsia="標楷體" w:hAnsi="標楷體"/>
          <w:b/>
          <w:color w:val="000000" w:themeColor="text1"/>
          <w:sz w:val="32"/>
          <w:szCs w:val="32"/>
        </w:rPr>
      </w:pPr>
      <w:r w:rsidRPr="00796D1E">
        <w:rPr>
          <w:rFonts w:ascii="標楷體" w:eastAsia="標楷體" w:hAnsi="標楷體" w:hint="eastAsia"/>
          <w:b/>
          <w:color w:val="000000" w:themeColor="text1"/>
          <w:sz w:val="32"/>
          <w:szCs w:val="32"/>
        </w:rPr>
        <w:t>私立幼兒園：</w:t>
      </w:r>
    </w:p>
    <w:tbl>
      <w:tblPr>
        <w:tblStyle w:val="a3"/>
        <w:tblW w:w="15759" w:type="dxa"/>
        <w:tblInd w:w="84" w:type="dxa"/>
        <w:tblLook w:val="04A0" w:firstRow="1" w:lastRow="0" w:firstColumn="1" w:lastColumn="0" w:noHBand="0" w:noVBand="1"/>
      </w:tblPr>
      <w:tblGrid>
        <w:gridCol w:w="591"/>
        <w:gridCol w:w="2835"/>
        <w:gridCol w:w="6804"/>
        <w:gridCol w:w="1418"/>
        <w:gridCol w:w="4111"/>
      </w:tblGrid>
      <w:tr w:rsidR="00F53092" w:rsidRPr="00796D1E" w:rsidTr="009309E0">
        <w:tc>
          <w:tcPr>
            <w:tcW w:w="591" w:type="dxa"/>
          </w:tcPr>
          <w:p w:rsidR="00144273" w:rsidRPr="00796D1E" w:rsidRDefault="00144273" w:rsidP="00F53092">
            <w:pPr>
              <w:snapToGrid w:val="0"/>
              <w:spacing w:line="32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項次</w:t>
            </w:r>
          </w:p>
        </w:tc>
        <w:tc>
          <w:tcPr>
            <w:tcW w:w="2835" w:type="dxa"/>
            <w:vAlign w:val="center"/>
          </w:tcPr>
          <w:p w:rsidR="00144273" w:rsidRPr="00796D1E" w:rsidRDefault="00144273"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辦理項目</w:t>
            </w:r>
          </w:p>
        </w:tc>
        <w:tc>
          <w:tcPr>
            <w:tcW w:w="6804" w:type="dxa"/>
            <w:vAlign w:val="center"/>
          </w:tcPr>
          <w:p w:rsidR="00144273" w:rsidRPr="00796D1E" w:rsidRDefault="00144273"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檢核</w:t>
            </w:r>
            <w:r w:rsidR="00EF18B7" w:rsidRPr="00796D1E">
              <w:rPr>
                <w:rFonts w:ascii="標楷體" w:eastAsia="標楷體" w:hAnsi="標楷體" w:hint="eastAsia"/>
                <w:color w:val="000000" w:themeColor="text1"/>
                <w:sz w:val="28"/>
                <w:szCs w:val="28"/>
              </w:rPr>
              <w:t>項目及內容</w:t>
            </w:r>
          </w:p>
        </w:tc>
        <w:tc>
          <w:tcPr>
            <w:tcW w:w="1418" w:type="dxa"/>
            <w:vAlign w:val="center"/>
          </w:tcPr>
          <w:p w:rsidR="00EA30DE" w:rsidRPr="00796D1E" w:rsidRDefault="00EA30DE"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縣市政府</w:t>
            </w:r>
          </w:p>
          <w:p w:rsidR="00144273" w:rsidRPr="00796D1E" w:rsidRDefault="00EA30DE"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審核結果</w:t>
            </w:r>
          </w:p>
        </w:tc>
        <w:tc>
          <w:tcPr>
            <w:tcW w:w="4111" w:type="dxa"/>
            <w:vAlign w:val="center"/>
          </w:tcPr>
          <w:p w:rsidR="00EA30DE" w:rsidRPr="00796D1E" w:rsidRDefault="00EA30DE"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審核結果說明</w:t>
            </w:r>
          </w:p>
          <w:p w:rsidR="00144273" w:rsidRPr="009309E0" w:rsidRDefault="00EA30DE" w:rsidP="00ED448D">
            <w:pPr>
              <w:snapToGrid w:val="0"/>
              <w:spacing w:line="320" w:lineRule="exact"/>
              <w:rPr>
                <w:rFonts w:ascii="標楷體" w:eastAsia="標楷體" w:hAnsi="標楷體"/>
                <w:color w:val="000000" w:themeColor="text1"/>
                <w:szCs w:val="24"/>
              </w:rPr>
            </w:pPr>
            <w:r w:rsidRPr="009309E0">
              <w:rPr>
                <w:rFonts w:ascii="標楷體" w:eastAsia="標楷體" w:hAnsi="標楷體" w:hint="eastAsia"/>
                <w:color w:val="000000" w:themeColor="text1"/>
                <w:szCs w:val="24"/>
              </w:rPr>
              <w:t>(概述辦理方式及提報之佐證資料)</w:t>
            </w:r>
          </w:p>
        </w:tc>
      </w:tr>
      <w:tr w:rsidR="00796D1E" w:rsidRPr="00796D1E" w:rsidTr="00ED448D">
        <w:tc>
          <w:tcPr>
            <w:tcW w:w="15759" w:type="dxa"/>
            <w:gridSpan w:val="5"/>
            <w:shd w:val="clear" w:color="auto" w:fill="FFFF00"/>
          </w:tcPr>
          <w:p w:rsidR="00EF18B7" w:rsidRPr="00796D1E" w:rsidRDefault="00EF18B7"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共通項目</w:t>
            </w:r>
          </w:p>
        </w:tc>
      </w:tr>
      <w:tr w:rsidR="00F53092" w:rsidRPr="00796D1E" w:rsidTr="009309E0">
        <w:tc>
          <w:tcPr>
            <w:tcW w:w="591" w:type="dxa"/>
            <w:vAlign w:val="center"/>
          </w:tcPr>
          <w:p w:rsidR="00B100ED" w:rsidRPr="00796D1E" w:rsidRDefault="0064063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1</w:t>
            </w:r>
          </w:p>
        </w:tc>
        <w:tc>
          <w:tcPr>
            <w:tcW w:w="2835"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經費依規定編列，且概算表核章完竣</w:t>
            </w:r>
          </w:p>
        </w:tc>
        <w:tc>
          <w:tcPr>
            <w:tcW w:w="6804" w:type="dxa"/>
            <w:vAlign w:val="center"/>
          </w:tcPr>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□經費編列符合補助規定且各項支應用途說明詳細</w:t>
            </w:r>
          </w:p>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□核章完竣</w:t>
            </w:r>
          </w:p>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□經費編列未符補助規定或未敘明其用途</w:t>
            </w:r>
          </w:p>
        </w:tc>
        <w:tc>
          <w:tcPr>
            <w:tcW w:w="1418" w:type="dxa"/>
            <w:vAlign w:val="center"/>
          </w:tcPr>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p>
        </w:tc>
      </w:tr>
      <w:tr w:rsidR="00F53092" w:rsidRPr="00796D1E" w:rsidTr="009309E0">
        <w:tc>
          <w:tcPr>
            <w:tcW w:w="591" w:type="dxa"/>
            <w:vAlign w:val="center"/>
          </w:tcPr>
          <w:p w:rsidR="00B100ED" w:rsidRPr="00796D1E" w:rsidRDefault="0064063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2</w:t>
            </w:r>
          </w:p>
        </w:tc>
        <w:tc>
          <w:tcPr>
            <w:tcW w:w="2835"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計畫內容編擬完整</w:t>
            </w:r>
          </w:p>
        </w:tc>
        <w:tc>
          <w:tcPr>
            <w:tcW w:w="6804" w:type="dxa"/>
            <w:vAlign w:val="center"/>
          </w:tcPr>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□列有全學年度辦理活動或場地開放之行事曆</w:t>
            </w:r>
          </w:p>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□詳列各場次之活動辦理方式(含活動名稱、辦理日期、時間、活動內容、參與對象及報名方式等)及經費概算與編列說明</w:t>
            </w:r>
          </w:p>
          <w:p w:rsidR="00B100ED" w:rsidRPr="00796D1E" w:rsidRDefault="00B100ED" w:rsidP="00F53092">
            <w:pPr>
              <w:snapToGrid w:val="0"/>
              <w:spacing w:line="32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□全學年度活動行事曆及各場次活動未規劃完整</w:t>
            </w:r>
          </w:p>
        </w:tc>
        <w:tc>
          <w:tcPr>
            <w:tcW w:w="1418" w:type="dxa"/>
            <w:vAlign w:val="center"/>
          </w:tcPr>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p>
        </w:tc>
      </w:tr>
      <w:tr w:rsidR="00F53092" w:rsidRPr="00796D1E" w:rsidTr="009309E0">
        <w:tc>
          <w:tcPr>
            <w:tcW w:w="591" w:type="dxa"/>
            <w:vAlign w:val="center"/>
          </w:tcPr>
          <w:p w:rsidR="00B100ED" w:rsidRPr="00796D1E" w:rsidRDefault="0064063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3</w:t>
            </w:r>
          </w:p>
        </w:tc>
        <w:tc>
          <w:tcPr>
            <w:tcW w:w="2835"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購置教(玩)具、圖書或設備之清單</w:t>
            </w:r>
          </w:p>
        </w:tc>
        <w:tc>
          <w:tcPr>
            <w:tcW w:w="6804" w:type="dxa"/>
            <w:vAlign w:val="center"/>
          </w:tcPr>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□申請購置教具、玩具、圖書或設備</w:t>
            </w:r>
            <w:r w:rsidR="00431ECA" w:rsidRPr="00796D1E">
              <w:rPr>
                <w:rFonts w:ascii="標楷體" w:eastAsia="標楷體" w:hAnsi="標楷體" w:hint="eastAsia"/>
                <w:color w:val="000000" w:themeColor="text1"/>
                <w:sz w:val="28"/>
                <w:szCs w:val="28"/>
              </w:rPr>
              <w:t>(含維護項目說明)</w:t>
            </w:r>
            <w:r w:rsidRPr="00796D1E">
              <w:rPr>
                <w:rFonts w:ascii="標楷體" w:eastAsia="標楷體" w:hAnsi="標楷體" w:hint="eastAsia"/>
                <w:color w:val="000000" w:themeColor="text1"/>
                <w:sz w:val="28"/>
                <w:szCs w:val="28"/>
              </w:rPr>
              <w:t>等均列有詳細清單</w:t>
            </w:r>
          </w:p>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□未附清單或內容不完整</w:t>
            </w:r>
          </w:p>
          <w:p w:rsidR="00FF5621" w:rsidRPr="00796D1E" w:rsidRDefault="00FF5621"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□未申請，無須檢附</w:t>
            </w:r>
          </w:p>
        </w:tc>
        <w:tc>
          <w:tcPr>
            <w:tcW w:w="1418" w:type="dxa"/>
            <w:vAlign w:val="center"/>
          </w:tcPr>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FF5621" w:rsidRPr="00796D1E" w:rsidRDefault="00FF5621"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4111"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p>
        </w:tc>
      </w:tr>
      <w:tr w:rsidR="00F53092" w:rsidRPr="00796D1E" w:rsidTr="009309E0">
        <w:tc>
          <w:tcPr>
            <w:tcW w:w="591" w:type="dxa"/>
            <w:vAlign w:val="center"/>
          </w:tcPr>
          <w:p w:rsidR="00B100ED" w:rsidRPr="00796D1E" w:rsidRDefault="0064063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4</w:t>
            </w:r>
          </w:p>
        </w:tc>
        <w:tc>
          <w:tcPr>
            <w:tcW w:w="2835"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講座或諮詢人員資格審核(未辦理演講或教保問題諮詢者，則免檢核)</w:t>
            </w:r>
          </w:p>
        </w:tc>
        <w:tc>
          <w:tcPr>
            <w:tcW w:w="6804" w:type="dxa"/>
            <w:vAlign w:val="center"/>
          </w:tcPr>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□辦理演講活動有附講師簡介及明列資格(含與主辦單位隸屬關係)</w:t>
            </w:r>
          </w:p>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□辦理教保問題諮詢有附諮詢人員簡介及資格(含諮詢方式與時間之規劃)</w:t>
            </w:r>
          </w:p>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□講座鐘點費或諮詢費符合經費編列之規定</w:t>
            </w:r>
          </w:p>
          <w:p w:rsidR="00B100ED" w:rsidRPr="00796D1E" w:rsidRDefault="00B100ED"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□未附講師</w:t>
            </w:r>
            <w:r w:rsidR="00734C84"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rPr>
              <w:t>諮詢人員簡介或未敘明資格</w:t>
            </w:r>
          </w:p>
          <w:p w:rsidR="00734C84" w:rsidRPr="00796D1E" w:rsidRDefault="00734C84"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□未規劃辦理，無須檢附</w:t>
            </w:r>
          </w:p>
        </w:tc>
        <w:tc>
          <w:tcPr>
            <w:tcW w:w="1418" w:type="dxa"/>
            <w:vAlign w:val="center"/>
          </w:tcPr>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B100ED" w:rsidRPr="00796D1E" w:rsidRDefault="00B100ED"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4111" w:type="dxa"/>
            <w:vAlign w:val="center"/>
          </w:tcPr>
          <w:p w:rsidR="00B100ED" w:rsidRPr="00796D1E" w:rsidRDefault="00B100ED" w:rsidP="00F53092">
            <w:pPr>
              <w:snapToGrid w:val="0"/>
              <w:spacing w:line="320" w:lineRule="exact"/>
              <w:jc w:val="both"/>
              <w:rPr>
                <w:rFonts w:ascii="標楷體" w:eastAsia="標楷體" w:hAnsi="標楷體"/>
                <w:color w:val="000000" w:themeColor="text1"/>
                <w:sz w:val="28"/>
                <w:szCs w:val="28"/>
              </w:rPr>
            </w:pPr>
          </w:p>
        </w:tc>
      </w:tr>
      <w:tr w:rsidR="00F53092" w:rsidRPr="00796D1E" w:rsidTr="009309E0">
        <w:tc>
          <w:tcPr>
            <w:tcW w:w="591" w:type="dxa"/>
            <w:vAlign w:val="center"/>
          </w:tcPr>
          <w:p w:rsidR="00D378A0" w:rsidRPr="00796D1E" w:rsidRDefault="0064063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5</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工作人員之工作分配與經費編列合宜性</w:t>
            </w:r>
            <w:r w:rsidRPr="00ED448D">
              <w:rPr>
                <w:rFonts w:ascii="標楷體" w:eastAsia="標楷體" w:hAnsi="標楷體" w:hint="eastAsia"/>
                <w:color w:val="000000" w:themeColor="text1"/>
                <w:sz w:val="26"/>
                <w:szCs w:val="26"/>
              </w:rPr>
              <w:t>(未規劃工作人員之工作，則免檢核)</w:t>
            </w:r>
          </w:p>
        </w:tc>
        <w:tc>
          <w:tcPr>
            <w:tcW w:w="6804" w:type="dxa"/>
            <w:vAlign w:val="center"/>
          </w:tcPr>
          <w:p w:rsidR="00D378A0" w:rsidRPr="00796D1E" w:rsidRDefault="00D378A0"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□詳述工作人員之工作時間表與工作內容及經費編列方式</w:t>
            </w:r>
          </w:p>
          <w:p w:rsidR="00D378A0" w:rsidRPr="00796D1E" w:rsidRDefault="00D378A0" w:rsidP="00F53092">
            <w:pPr>
              <w:snapToGrid w:val="0"/>
              <w:spacing w:line="32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□未敘明工作人員之工作內容及經費編列方式</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4111"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p>
        </w:tc>
      </w:tr>
      <w:tr w:rsidR="00796D1E" w:rsidRPr="00796D1E" w:rsidTr="009309E0">
        <w:tc>
          <w:tcPr>
            <w:tcW w:w="15759" w:type="dxa"/>
            <w:gridSpan w:val="5"/>
            <w:shd w:val="clear" w:color="auto" w:fill="FFFF00"/>
            <w:vAlign w:val="center"/>
          </w:tcPr>
          <w:p w:rsidR="00D378A0" w:rsidRPr="00796D1E" w:rsidRDefault="00D378A0" w:rsidP="009309E0">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申請設立資格檢核</w:t>
            </w:r>
          </w:p>
        </w:tc>
      </w:tr>
      <w:tr w:rsidR="00F53092" w:rsidRPr="00796D1E" w:rsidTr="009309E0">
        <w:trPr>
          <w:trHeight w:val="3114"/>
        </w:trPr>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1</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已完成幼兒園基礎評鑑且評鑑結果通過，或尚未辦理評鑑但</w:t>
            </w:r>
            <w:r w:rsidRPr="00796D1E">
              <w:rPr>
                <w:rFonts w:ascii="標楷體" w:eastAsia="標楷體" w:hAnsi="標楷體" w:cs="Times New Roman" w:hint="eastAsia"/>
                <w:color w:val="000000" w:themeColor="text1"/>
                <w:spacing w:val="-12"/>
                <w:sz w:val="28"/>
                <w:szCs w:val="28"/>
              </w:rPr>
              <w:t>經直轄市、縣（市）政府查核通過幼兒園基礎評鑑指標</w:t>
            </w:r>
            <w:r w:rsidRPr="00796D1E">
              <w:rPr>
                <w:rFonts w:eastAsia="標楷體" w:hint="eastAsia"/>
                <w:color w:val="000000" w:themeColor="text1"/>
                <w:sz w:val="28"/>
                <w:szCs w:val="28"/>
              </w:rPr>
              <w:t>3.1.2</w:t>
            </w:r>
            <w:r w:rsidRPr="00796D1E">
              <w:rPr>
                <w:rFonts w:eastAsia="標楷體" w:hint="eastAsia"/>
                <w:color w:val="000000" w:themeColor="text1"/>
                <w:sz w:val="28"/>
                <w:szCs w:val="28"/>
              </w:rPr>
              <w:t>、</w:t>
            </w:r>
            <w:r w:rsidRPr="00796D1E">
              <w:rPr>
                <w:rFonts w:eastAsia="標楷體" w:hint="eastAsia"/>
                <w:color w:val="000000" w:themeColor="text1"/>
                <w:sz w:val="28"/>
                <w:szCs w:val="28"/>
              </w:rPr>
              <w:t>4.2.1</w:t>
            </w:r>
            <w:r w:rsidRPr="00796D1E">
              <w:rPr>
                <w:rFonts w:eastAsia="標楷體" w:hint="eastAsia"/>
                <w:color w:val="000000" w:themeColor="text1"/>
                <w:sz w:val="28"/>
                <w:szCs w:val="28"/>
              </w:rPr>
              <w:t>、</w:t>
            </w:r>
            <w:r w:rsidRPr="00796D1E">
              <w:rPr>
                <w:rFonts w:eastAsia="標楷體" w:hint="eastAsia"/>
                <w:color w:val="000000" w:themeColor="text1"/>
                <w:sz w:val="28"/>
                <w:szCs w:val="28"/>
              </w:rPr>
              <w:t>4.3.1</w:t>
            </w:r>
            <w:r w:rsidRPr="00796D1E">
              <w:rPr>
                <w:rFonts w:eastAsia="標楷體" w:hint="eastAsia"/>
                <w:color w:val="000000" w:themeColor="text1"/>
                <w:sz w:val="28"/>
                <w:szCs w:val="28"/>
              </w:rPr>
              <w:t>、</w:t>
            </w:r>
            <w:r w:rsidRPr="00796D1E">
              <w:rPr>
                <w:rFonts w:eastAsia="標楷體" w:hint="eastAsia"/>
                <w:color w:val="000000" w:themeColor="text1"/>
                <w:sz w:val="28"/>
                <w:szCs w:val="28"/>
              </w:rPr>
              <w:t>5.2.2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6.2.1</w:t>
            </w:r>
            <w:r w:rsidRPr="00796D1E">
              <w:rPr>
                <w:rFonts w:eastAsia="標楷體" w:hint="eastAsia"/>
                <w:color w:val="000000" w:themeColor="text1"/>
                <w:sz w:val="28"/>
                <w:szCs w:val="28"/>
              </w:rPr>
              <w:t>、</w:t>
            </w:r>
            <w:r w:rsidRPr="00796D1E">
              <w:rPr>
                <w:rFonts w:eastAsia="標楷體" w:hint="eastAsia"/>
                <w:color w:val="000000" w:themeColor="text1"/>
                <w:sz w:val="28"/>
                <w:szCs w:val="28"/>
              </w:rPr>
              <w:t>6.2.2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6.2.3</w:t>
            </w:r>
            <w:r w:rsidRPr="00796D1E">
              <w:rPr>
                <w:rFonts w:eastAsia="標楷體" w:hint="eastAsia"/>
                <w:color w:val="000000" w:themeColor="text1"/>
                <w:sz w:val="28"/>
                <w:szCs w:val="28"/>
              </w:rPr>
              <w:t>、</w:t>
            </w:r>
            <w:r w:rsidRPr="00796D1E">
              <w:rPr>
                <w:rFonts w:eastAsia="標楷體" w:hint="eastAsia"/>
                <w:color w:val="000000" w:themeColor="text1"/>
                <w:sz w:val="28"/>
                <w:szCs w:val="28"/>
              </w:rPr>
              <w:t>6.2.4</w:t>
            </w:r>
            <w:r w:rsidRPr="00796D1E">
              <w:rPr>
                <w:rFonts w:eastAsia="標楷體" w:hint="eastAsia"/>
                <w:color w:val="000000" w:themeColor="text1"/>
                <w:sz w:val="28"/>
                <w:szCs w:val="28"/>
              </w:rPr>
              <w:t>及</w:t>
            </w:r>
            <w:r w:rsidRPr="00796D1E">
              <w:rPr>
                <w:rFonts w:eastAsia="標楷體" w:hint="eastAsia"/>
                <w:color w:val="000000" w:themeColor="text1"/>
                <w:sz w:val="28"/>
                <w:szCs w:val="28"/>
              </w:rPr>
              <w:t>6.2.5</w:t>
            </w:r>
            <w:r w:rsidRPr="00796D1E">
              <w:rPr>
                <w:rFonts w:eastAsia="標楷體" w:hint="eastAsia"/>
                <w:color w:val="000000" w:themeColor="text1"/>
                <w:sz w:val="28"/>
                <w:szCs w:val="28"/>
              </w:rPr>
              <w:t>等九項目者</w:t>
            </w:r>
            <w:r w:rsidRPr="00796D1E">
              <w:rPr>
                <w:rFonts w:ascii="標楷體" w:eastAsia="標楷體" w:hAnsi="標楷體" w:cs="Times New Roman" w:hint="eastAsia"/>
                <w:color w:val="000000" w:themeColor="text1"/>
                <w:spacing w:val="-12"/>
                <w:sz w:val="28"/>
                <w:szCs w:val="28"/>
              </w:rPr>
              <w:t>。</w:t>
            </w:r>
          </w:p>
        </w:tc>
        <w:tc>
          <w:tcPr>
            <w:tcW w:w="6804" w:type="dxa"/>
          </w:tcPr>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□已評鑑者：有附</w:t>
            </w:r>
            <w:r w:rsidRPr="00796D1E">
              <w:rPr>
                <w:rFonts w:ascii="標楷體" w:eastAsia="標楷體" w:hAnsi="標楷體" w:hint="eastAsia"/>
                <w:color w:val="000000" w:themeColor="text1"/>
                <w:sz w:val="28"/>
                <w:szCs w:val="28"/>
                <w:u w:val="single"/>
              </w:rPr>
              <w:t>評鑑</w:t>
            </w:r>
            <w:r w:rsidRPr="00796D1E">
              <w:rPr>
                <w:rFonts w:ascii="標楷體" w:eastAsia="標楷體" w:hAnsi="標楷體" w:hint="eastAsia"/>
                <w:color w:val="000000" w:themeColor="text1"/>
                <w:sz w:val="28"/>
                <w:szCs w:val="28"/>
              </w:rPr>
              <w:t>結果公文或評鑑報告，且結果為通過者（含追蹤評鑑通過者）</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□尚未評鑑者：檢附縣（市）政府審核通過</w:t>
            </w:r>
            <w:r w:rsidRPr="00796D1E">
              <w:rPr>
                <w:rFonts w:ascii="標楷體" w:eastAsia="標楷體" w:hAnsi="標楷體" w:cs="Times New Roman" w:hint="eastAsia"/>
                <w:color w:val="000000" w:themeColor="text1"/>
                <w:spacing w:val="-12"/>
                <w:sz w:val="28"/>
                <w:szCs w:val="28"/>
              </w:rPr>
              <w:t>幼兒園基礎評鑑指標</w:t>
            </w:r>
            <w:r w:rsidRPr="00796D1E">
              <w:rPr>
                <w:rFonts w:eastAsia="標楷體" w:hint="eastAsia"/>
                <w:color w:val="000000" w:themeColor="text1"/>
                <w:sz w:val="28"/>
                <w:szCs w:val="28"/>
              </w:rPr>
              <w:t>3.1.2</w:t>
            </w:r>
            <w:r w:rsidRPr="00796D1E">
              <w:rPr>
                <w:rFonts w:eastAsia="標楷體" w:hint="eastAsia"/>
                <w:color w:val="000000" w:themeColor="text1"/>
                <w:sz w:val="28"/>
                <w:szCs w:val="28"/>
              </w:rPr>
              <w:t>、</w:t>
            </w:r>
            <w:r w:rsidRPr="00796D1E">
              <w:rPr>
                <w:rFonts w:eastAsia="標楷體" w:hint="eastAsia"/>
                <w:color w:val="000000" w:themeColor="text1"/>
                <w:sz w:val="28"/>
                <w:szCs w:val="28"/>
              </w:rPr>
              <w:t>4.2.1</w:t>
            </w:r>
            <w:r w:rsidRPr="00796D1E">
              <w:rPr>
                <w:rFonts w:eastAsia="標楷體" w:hint="eastAsia"/>
                <w:color w:val="000000" w:themeColor="text1"/>
                <w:sz w:val="28"/>
                <w:szCs w:val="28"/>
              </w:rPr>
              <w:t>、</w:t>
            </w:r>
            <w:r w:rsidRPr="00796D1E">
              <w:rPr>
                <w:rFonts w:eastAsia="標楷體" w:hint="eastAsia"/>
                <w:color w:val="000000" w:themeColor="text1"/>
                <w:sz w:val="28"/>
                <w:szCs w:val="28"/>
              </w:rPr>
              <w:t>4.3.1</w:t>
            </w:r>
            <w:r w:rsidRPr="00796D1E">
              <w:rPr>
                <w:rFonts w:eastAsia="標楷體" w:hint="eastAsia"/>
                <w:color w:val="000000" w:themeColor="text1"/>
                <w:sz w:val="28"/>
                <w:szCs w:val="28"/>
              </w:rPr>
              <w:t>、</w:t>
            </w:r>
            <w:r w:rsidRPr="00796D1E">
              <w:rPr>
                <w:rFonts w:eastAsia="標楷體" w:hint="eastAsia"/>
                <w:color w:val="000000" w:themeColor="text1"/>
                <w:sz w:val="28"/>
                <w:szCs w:val="28"/>
              </w:rPr>
              <w:t>5.2.2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6.2.1</w:t>
            </w:r>
            <w:r w:rsidRPr="00796D1E">
              <w:rPr>
                <w:rFonts w:eastAsia="標楷體" w:hint="eastAsia"/>
                <w:color w:val="000000" w:themeColor="text1"/>
                <w:sz w:val="28"/>
                <w:szCs w:val="28"/>
              </w:rPr>
              <w:t>、</w:t>
            </w:r>
            <w:r w:rsidRPr="00796D1E">
              <w:rPr>
                <w:rFonts w:eastAsia="標楷體" w:hint="eastAsia"/>
                <w:color w:val="000000" w:themeColor="text1"/>
                <w:sz w:val="28"/>
                <w:szCs w:val="28"/>
              </w:rPr>
              <w:t>6.2.2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6.2.3</w:t>
            </w:r>
            <w:r w:rsidRPr="00796D1E">
              <w:rPr>
                <w:rFonts w:eastAsia="標楷體" w:hint="eastAsia"/>
                <w:color w:val="000000" w:themeColor="text1"/>
                <w:sz w:val="28"/>
                <w:szCs w:val="28"/>
              </w:rPr>
              <w:t>、</w:t>
            </w:r>
            <w:r w:rsidRPr="00796D1E">
              <w:rPr>
                <w:rFonts w:eastAsia="標楷體" w:hint="eastAsia"/>
                <w:color w:val="000000" w:themeColor="text1"/>
                <w:sz w:val="28"/>
                <w:szCs w:val="28"/>
              </w:rPr>
              <w:t>6.2.4</w:t>
            </w:r>
            <w:r w:rsidRPr="00796D1E">
              <w:rPr>
                <w:rFonts w:eastAsia="標楷體" w:hint="eastAsia"/>
                <w:color w:val="000000" w:themeColor="text1"/>
                <w:sz w:val="28"/>
                <w:szCs w:val="28"/>
              </w:rPr>
              <w:t>及</w:t>
            </w:r>
            <w:r w:rsidRPr="00796D1E">
              <w:rPr>
                <w:rFonts w:eastAsia="標楷體" w:hint="eastAsia"/>
                <w:color w:val="000000" w:themeColor="text1"/>
                <w:sz w:val="28"/>
                <w:szCs w:val="28"/>
              </w:rPr>
              <w:t>6.2.5</w:t>
            </w:r>
            <w:r w:rsidRPr="00796D1E">
              <w:rPr>
                <w:rFonts w:eastAsia="標楷體" w:hint="eastAsia"/>
                <w:color w:val="000000" w:themeColor="text1"/>
                <w:sz w:val="28"/>
                <w:szCs w:val="28"/>
              </w:rPr>
              <w:t>等九項目之檢核表</w:t>
            </w:r>
            <w:r w:rsidRPr="00796D1E">
              <w:rPr>
                <w:rFonts w:ascii="標楷體" w:eastAsia="標楷體" w:hAnsi="標楷體" w:cs="Times New Roman" w:hint="eastAsia"/>
                <w:color w:val="000000" w:themeColor="text1"/>
                <w:spacing w:val="-12"/>
                <w:sz w:val="28"/>
                <w:szCs w:val="28"/>
              </w:rPr>
              <w:t>。</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C35EAD" w:rsidP="00F53092">
            <w:pPr>
              <w:snapToGrid w:val="0"/>
              <w:spacing w:line="32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□已通過基礎評鑑者：</w:t>
            </w:r>
          </w:p>
          <w:p w:rsidR="00C35EAD" w:rsidRPr="00796D1E" w:rsidRDefault="00C35EAD" w:rsidP="00F53092">
            <w:pPr>
              <w:snapToGrid w:val="0"/>
              <w:spacing w:line="32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 xml:space="preserve">  公文文號：</w:t>
            </w:r>
            <w:r w:rsidRPr="00796D1E">
              <w:rPr>
                <w:rFonts w:ascii="標楷體" w:eastAsia="標楷體" w:hAnsi="標楷體" w:hint="eastAsia"/>
                <w:color w:val="000000" w:themeColor="text1"/>
                <w:sz w:val="28"/>
                <w:szCs w:val="28"/>
                <w:u w:val="single"/>
              </w:rPr>
              <w:t xml:space="preserve">                    </w:t>
            </w:r>
          </w:p>
          <w:p w:rsidR="00640630" w:rsidRPr="00796D1E" w:rsidRDefault="00C35EAD" w:rsidP="00F53092">
            <w:pPr>
              <w:snapToGrid w:val="0"/>
              <w:spacing w:line="32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□尚未評鑑者：</w:t>
            </w:r>
          </w:p>
          <w:p w:rsidR="00C35EAD" w:rsidRPr="00796D1E" w:rsidRDefault="00640630" w:rsidP="00F53092">
            <w:pPr>
              <w:snapToGrid w:val="0"/>
              <w:spacing w:line="320" w:lineRule="exact"/>
              <w:rPr>
                <w:rFonts w:ascii="標楷體" w:eastAsia="標楷體" w:hAnsi="標楷體" w:cs="Times New Roman"/>
                <w:color w:val="000000" w:themeColor="text1"/>
                <w:spacing w:val="-12"/>
                <w:sz w:val="28"/>
                <w:szCs w:val="28"/>
              </w:rPr>
            </w:pPr>
            <w:r w:rsidRPr="00796D1E">
              <w:rPr>
                <w:rFonts w:ascii="標楷體" w:eastAsia="標楷體" w:hAnsi="標楷體" w:hint="eastAsia"/>
                <w:color w:val="000000" w:themeColor="text1"/>
                <w:sz w:val="28"/>
                <w:szCs w:val="28"/>
              </w:rPr>
              <w:t xml:space="preserve">  </w:t>
            </w:r>
            <w:r w:rsidR="00C35EAD" w:rsidRPr="00796D1E">
              <w:rPr>
                <w:rFonts w:ascii="標楷體" w:eastAsia="標楷體" w:hAnsi="標楷體" w:hint="eastAsia"/>
                <w:color w:val="000000" w:themeColor="text1"/>
                <w:sz w:val="28"/>
                <w:szCs w:val="28"/>
              </w:rPr>
              <w:t>通過</w:t>
            </w:r>
            <w:r w:rsidRPr="00796D1E">
              <w:rPr>
                <w:rFonts w:eastAsia="標楷體" w:hint="eastAsia"/>
                <w:color w:val="000000" w:themeColor="text1"/>
                <w:sz w:val="28"/>
                <w:szCs w:val="28"/>
              </w:rPr>
              <w:t>檢核情形說明</w:t>
            </w:r>
            <w:r w:rsidRPr="00796D1E">
              <w:rPr>
                <w:rFonts w:ascii="標楷體" w:eastAsia="標楷體" w:hAnsi="標楷體" w:cs="Times New Roman" w:hint="eastAsia"/>
                <w:color w:val="000000" w:themeColor="text1"/>
                <w:spacing w:val="-12"/>
                <w:sz w:val="28"/>
                <w:szCs w:val="28"/>
              </w:rPr>
              <w:t>：</w:t>
            </w:r>
          </w:p>
          <w:p w:rsidR="00640630" w:rsidRPr="00796D1E" w:rsidRDefault="00640630" w:rsidP="00F53092">
            <w:pPr>
              <w:snapToGrid w:val="0"/>
              <w:spacing w:line="32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796D1E" w:rsidRDefault="00640630" w:rsidP="00F53092">
            <w:pPr>
              <w:snapToGrid w:val="0"/>
              <w:spacing w:line="32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796D1E" w:rsidRDefault="00640630" w:rsidP="00F53092">
            <w:pPr>
              <w:snapToGrid w:val="0"/>
              <w:spacing w:line="32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F53092" w:rsidRDefault="00640630" w:rsidP="009309E0">
            <w:pPr>
              <w:snapToGrid w:val="0"/>
              <w:spacing w:line="320" w:lineRule="exact"/>
              <w:rPr>
                <w:rFonts w:ascii="標楷體" w:eastAsia="標楷體" w:hAnsi="標楷體" w:hint="eastAsia"/>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009309E0">
              <w:rPr>
                <w:rFonts w:ascii="標楷體" w:eastAsia="標楷體" w:hAnsi="標楷體" w:hint="eastAsia"/>
                <w:color w:val="000000" w:themeColor="text1"/>
                <w:sz w:val="28"/>
                <w:szCs w:val="28"/>
                <w:u w:val="single"/>
              </w:rPr>
              <w:t xml:space="preserve">                             </w:t>
            </w: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2</w:t>
            </w:r>
          </w:p>
        </w:tc>
        <w:tc>
          <w:tcPr>
            <w:tcW w:w="2835" w:type="dxa"/>
            <w:vAlign w:val="center"/>
          </w:tcPr>
          <w:p w:rsidR="00D378A0" w:rsidRPr="00796D1E" w:rsidRDefault="00D378A0" w:rsidP="00F53092">
            <w:pPr>
              <w:snapToGrid w:val="0"/>
              <w:spacing w:line="320" w:lineRule="exact"/>
              <w:jc w:val="both"/>
              <w:rPr>
                <w:rFonts w:eastAsia="標楷體" w:hAnsi="標楷體"/>
                <w:color w:val="000000" w:themeColor="text1"/>
                <w:spacing w:val="-12"/>
                <w:sz w:val="28"/>
                <w:szCs w:val="28"/>
              </w:rPr>
            </w:pPr>
            <w:r w:rsidRPr="00796D1E">
              <w:rPr>
                <w:rFonts w:eastAsia="標楷體" w:hAnsi="標楷體" w:hint="eastAsia"/>
                <w:color w:val="000000" w:themeColor="text1"/>
                <w:spacing w:val="-12"/>
                <w:sz w:val="28"/>
                <w:szCs w:val="28"/>
              </w:rPr>
              <w:t>教保服務人員配置，應符合或優於幼兒教育及照顧法所定之規定</w:t>
            </w:r>
          </w:p>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w:t>
            </w:r>
            <w:r w:rsidRPr="00796D1E">
              <w:rPr>
                <w:rFonts w:ascii="標楷體" w:eastAsia="標楷體" w:hAnsi="標楷體" w:hint="eastAsia"/>
                <w:color w:val="000000" w:themeColor="text1"/>
                <w:sz w:val="28"/>
                <w:szCs w:val="28"/>
              </w:rPr>
              <w:t>以全國幼兒園幼生管理系統及全國教保資訊網資料下載之幼生及教職員名冊資料為準</w:t>
            </w:r>
            <w:r w:rsidRPr="00796D1E">
              <w:rPr>
                <w:rFonts w:eastAsia="標楷體" w:hAnsi="標楷體" w:hint="eastAsia"/>
                <w:color w:val="000000" w:themeColor="text1"/>
                <w:spacing w:val="-12"/>
                <w:sz w:val="28"/>
                <w:szCs w:val="28"/>
              </w:rPr>
              <w:t>)</w:t>
            </w:r>
          </w:p>
        </w:tc>
        <w:tc>
          <w:tcPr>
            <w:tcW w:w="6804" w:type="dxa"/>
          </w:tcPr>
          <w:p w:rsidR="00D378A0" w:rsidRPr="00796D1E" w:rsidRDefault="00D378A0" w:rsidP="00F53092">
            <w:pPr>
              <w:snapToGrid w:val="0"/>
              <w:spacing w:line="320" w:lineRule="exact"/>
              <w:ind w:left="325" w:hangingChars="116" w:hanging="325"/>
              <w:rPr>
                <w:rFonts w:ascii="新細明體" w:eastAsia="新細明體" w:hAnsi="新細明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須檢附申請時幼生名冊、教職員名冊及教保服務人員資格證明文件</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實際幼生人數：__人（2-3歲__人、3-5歲__人</w:t>
            </w:r>
            <w:r w:rsidRPr="00796D1E">
              <w:rPr>
                <w:rFonts w:ascii="標楷體" w:eastAsia="標楷體" w:hAnsi="標楷體"/>
                <w:color w:val="000000" w:themeColor="text1"/>
                <w:sz w:val="28"/>
                <w:szCs w:val="28"/>
              </w:rPr>
              <w:t>）</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應配置教保服務人員：＿＿人</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實際教保服務人員：__人</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□人員配置符合幼照法規定</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□人員配置優於幼照法規定</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D378A0" w:rsidP="00F53092">
            <w:pPr>
              <w:snapToGrid w:val="0"/>
              <w:spacing w:line="32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人員配置說明</w:t>
            </w:r>
            <w:r w:rsidR="007F62BF" w:rsidRPr="00796D1E">
              <w:rPr>
                <w:rFonts w:ascii="標楷體" w:eastAsia="標楷體" w:hAnsi="標楷體" w:hint="eastAsia"/>
                <w:color w:val="000000" w:themeColor="text1"/>
                <w:sz w:val="28"/>
                <w:szCs w:val="28"/>
              </w:rPr>
              <w:t>(請依實際編班之生師配比說明)</w:t>
            </w:r>
            <w:r w:rsidRPr="00796D1E">
              <w:rPr>
                <w:rFonts w:ascii="標楷體" w:eastAsia="標楷體" w:hAnsi="標楷體" w:hint="eastAsia"/>
                <w:color w:val="000000" w:themeColor="text1"/>
                <w:sz w:val="28"/>
                <w:szCs w:val="28"/>
              </w:rPr>
              <w:t>：</w:t>
            </w:r>
          </w:p>
          <w:p w:rsidR="00D378A0" w:rsidRPr="009309E0" w:rsidRDefault="00D378A0"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□符合幼照法規定</w:t>
            </w:r>
          </w:p>
          <w:p w:rsidR="007F62BF" w:rsidRPr="009309E0" w:rsidRDefault="00D378A0"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 xml:space="preserve">  2-3歲：</w:t>
            </w:r>
            <w:r w:rsidR="007F62BF" w:rsidRPr="009309E0">
              <w:rPr>
                <w:rFonts w:ascii="標楷體" w:eastAsia="標楷體" w:hAnsi="標楷體" w:hint="eastAsia"/>
                <w:color w:val="000000" w:themeColor="text1"/>
                <w:sz w:val="26"/>
                <w:szCs w:val="26"/>
                <w:u w:val="single"/>
              </w:rPr>
              <w:t xml:space="preserve">   </w:t>
            </w:r>
            <w:r w:rsidR="007F62BF" w:rsidRPr="009309E0">
              <w:rPr>
                <w:rFonts w:ascii="標楷體" w:eastAsia="標楷體" w:hAnsi="標楷體" w:hint="eastAsia"/>
                <w:color w:val="000000" w:themeColor="text1"/>
                <w:sz w:val="26"/>
                <w:szCs w:val="26"/>
              </w:rPr>
              <w:t>：</w:t>
            </w:r>
            <w:r w:rsidR="007F62BF" w:rsidRPr="009309E0">
              <w:rPr>
                <w:rFonts w:ascii="標楷體" w:eastAsia="標楷體" w:hAnsi="標楷體" w:hint="eastAsia"/>
                <w:color w:val="000000" w:themeColor="text1"/>
                <w:sz w:val="26"/>
                <w:szCs w:val="26"/>
                <w:u w:val="single"/>
              </w:rPr>
              <w:t xml:space="preserve">   </w:t>
            </w:r>
            <w:r w:rsidR="007F62BF" w:rsidRPr="009309E0">
              <w:rPr>
                <w:rFonts w:ascii="標楷體" w:eastAsia="標楷體" w:hAnsi="標楷體" w:hint="eastAsia"/>
                <w:color w:val="000000" w:themeColor="text1"/>
                <w:sz w:val="26"/>
                <w:szCs w:val="26"/>
              </w:rPr>
              <w:t>3-5歲：</w:t>
            </w:r>
            <w:r w:rsidR="007F62BF" w:rsidRPr="009309E0">
              <w:rPr>
                <w:rFonts w:ascii="標楷體" w:eastAsia="標楷體" w:hAnsi="標楷體" w:hint="eastAsia"/>
                <w:color w:val="000000" w:themeColor="text1"/>
                <w:sz w:val="26"/>
                <w:szCs w:val="26"/>
                <w:u w:val="single"/>
              </w:rPr>
              <w:t xml:space="preserve">   </w:t>
            </w:r>
            <w:r w:rsidR="007F62BF" w:rsidRPr="009309E0">
              <w:rPr>
                <w:rFonts w:ascii="標楷體" w:eastAsia="標楷體" w:hAnsi="標楷體" w:hint="eastAsia"/>
                <w:color w:val="000000" w:themeColor="text1"/>
                <w:sz w:val="26"/>
                <w:szCs w:val="26"/>
              </w:rPr>
              <w:t>：</w:t>
            </w:r>
            <w:r w:rsidR="007F62BF" w:rsidRPr="009309E0">
              <w:rPr>
                <w:rFonts w:ascii="標楷體" w:eastAsia="標楷體" w:hAnsi="標楷體" w:hint="eastAsia"/>
                <w:color w:val="000000" w:themeColor="text1"/>
                <w:sz w:val="26"/>
                <w:szCs w:val="26"/>
                <w:u w:val="single"/>
              </w:rPr>
              <w:t xml:space="preserve">   </w:t>
            </w:r>
          </w:p>
          <w:p w:rsidR="007F62BF" w:rsidRPr="009309E0" w:rsidRDefault="007F62BF"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(或3歲班：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；4班：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 5歲班：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p>
          <w:p w:rsidR="007F62BF" w:rsidRPr="009309E0" w:rsidRDefault="00FF5621" w:rsidP="00F53092">
            <w:pPr>
              <w:snapToGrid w:val="0"/>
              <w:spacing w:line="320" w:lineRule="exact"/>
              <w:rPr>
                <w:rFonts w:ascii="標楷體" w:eastAsia="標楷體" w:hAnsi="標楷體"/>
                <w:color w:val="000000" w:themeColor="text1"/>
                <w:sz w:val="26"/>
                <w:szCs w:val="26"/>
                <w:u w:val="single"/>
              </w:rPr>
            </w:pPr>
            <w:r w:rsidRPr="009309E0">
              <w:rPr>
                <w:rFonts w:ascii="標楷體" w:eastAsia="標楷體" w:hAnsi="標楷體" w:hint="eastAsia"/>
                <w:color w:val="000000" w:themeColor="text1"/>
                <w:sz w:val="26"/>
                <w:szCs w:val="26"/>
              </w:rPr>
              <w:t xml:space="preserve"> </w:t>
            </w:r>
            <w:r w:rsidR="00ED448D" w:rsidRPr="009309E0">
              <w:rPr>
                <w:rFonts w:ascii="標楷體" w:eastAsia="標楷體" w:hAnsi="標楷體" w:hint="eastAsia"/>
                <w:color w:val="000000" w:themeColor="text1"/>
                <w:sz w:val="26"/>
                <w:szCs w:val="26"/>
              </w:rPr>
              <w:t>或其他編班</w:t>
            </w:r>
            <w:r w:rsidRPr="009309E0">
              <w:rPr>
                <w:rFonts w:ascii="標楷體" w:eastAsia="標楷體" w:hAnsi="標楷體" w:hint="eastAsia"/>
                <w:color w:val="000000" w:themeColor="text1"/>
                <w:sz w:val="26"/>
                <w:szCs w:val="26"/>
              </w:rPr>
              <w:t>式：</w:t>
            </w:r>
            <w:r w:rsidR="009309E0">
              <w:rPr>
                <w:rFonts w:ascii="標楷體" w:eastAsia="標楷體" w:hAnsi="標楷體" w:hint="eastAsia"/>
                <w:color w:val="000000" w:themeColor="text1"/>
                <w:sz w:val="26"/>
                <w:szCs w:val="26"/>
                <w:u w:val="single"/>
              </w:rPr>
              <w:t xml:space="preserve">        </w:t>
            </w:r>
            <w:r w:rsidR="00F53092"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p>
          <w:p w:rsidR="00D378A0" w:rsidRPr="009309E0" w:rsidRDefault="00D378A0"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□優於幼照法規定</w:t>
            </w:r>
          </w:p>
          <w:p w:rsidR="007F62BF" w:rsidRPr="009309E0" w:rsidRDefault="007F62BF"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 xml:space="preserve">  2-3歲：</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3-5歲：</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p>
          <w:p w:rsidR="007F62BF" w:rsidRPr="009309E0" w:rsidRDefault="00FF5621" w:rsidP="00F53092">
            <w:pPr>
              <w:snapToGrid w:val="0"/>
              <w:spacing w:line="320" w:lineRule="exact"/>
              <w:rPr>
                <w:rFonts w:ascii="標楷體" w:eastAsia="標楷體" w:hAnsi="標楷體"/>
                <w:color w:val="000000" w:themeColor="text1"/>
                <w:sz w:val="26"/>
                <w:szCs w:val="26"/>
              </w:rPr>
            </w:pPr>
            <w:r w:rsidRPr="009309E0">
              <w:rPr>
                <w:rFonts w:ascii="標楷體" w:eastAsia="標楷體" w:hAnsi="標楷體" w:hint="eastAsia"/>
                <w:color w:val="000000" w:themeColor="text1"/>
                <w:sz w:val="26"/>
                <w:szCs w:val="26"/>
              </w:rPr>
              <w:t>(或3歲班：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；4班：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；5歲班：</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或其他編班方式：</w:t>
            </w:r>
            <w:r w:rsidR="009309E0" w:rsidRPr="009309E0">
              <w:rPr>
                <w:rFonts w:ascii="標楷體" w:eastAsia="標楷體" w:hAnsi="標楷體" w:hint="eastAsia"/>
                <w:color w:val="000000" w:themeColor="text1"/>
                <w:sz w:val="26"/>
                <w:szCs w:val="26"/>
                <w:u w:val="single"/>
              </w:rPr>
              <w:t xml:space="preserve">       </w:t>
            </w:r>
            <w:r w:rsidR="00ED448D"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u w:val="single"/>
              </w:rPr>
              <w:t xml:space="preserve"> </w:t>
            </w:r>
            <w:r w:rsidRPr="009309E0">
              <w:rPr>
                <w:rFonts w:ascii="標楷體" w:eastAsia="標楷體" w:hAnsi="標楷體" w:hint="eastAsia"/>
                <w:color w:val="000000" w:themeColor="text1"/>
                <w:sz w:val="26"/>
                <w:szCs w:val="26"/>
              </w:rPr>
              <w:t>)</w:t>
            </w: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3</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開放使用場地面積及樓層符合補助要點規定，且為專用空間，同時段不得與托育或其他服務混用</w:t>
            </w:r>
          </w:p>
        </w:tc>
        <w:tc>
          <w:tcPr>
            <w:tcW w:w="6804" w:type="dxa"/>
          </w:tcPr>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須檢附立案證書、使用場地空間平面配置圖，並標示長寬尺寸及面積數</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□開放場地位於三樓以下</w:t>
            </w:r>
          </w:p>
          <w:p w:rsidR="00ED448D" w:rsidRDefault="00D378A0" w:rsidP="00ED448D">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□幼兒室內活動室總面積達125平方公尺以上，且為專用空間（不含行政設施空間）</w:t>
            </w:r>
          </w:p>
          <w:p w:rsidR="00D378A0" w:rsidRPr="00796D1E" w:rsidRDefault="00D378A0" w:rsidP="00ED448D">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□同時段該專用空間未提供托育服務或其他服務</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640630" w:rsidP="00F53092">
            <w:pPr>
              <w:snapToGrid w:val="0"/>
              <w:spacing w:line="320" w:lineRule="exact"/>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開放之場地說明：</w:t>
            </w: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4</w:t>
            </w:r>
          </w:p>
        </w:tc>
        <w:tc>
          <w:tcPr>
            <w:tcW w:w="2835" w:type="dxa"/>
            <w:vAlign w:val="center"/>
          </w:tcPr>
          <w:p w:rsidR="00FF5621" w:rsidRPr="00F53092" w:rsidRDefault="00D378A0" w:rsidP="00F53092">
            <w:pPr>
              <w:snapToGrid w:val="0"/>
              <w:spacing w:line="320" w:lineRule="exact"/>
              <w:jc w:val="both"/>
              <w:rPr>
                <w:rFonts w:eastAsia="標楷體" w:hAnsi="標楷體"/>
                <w:color w:val="000000" w:themeColor="text1"/>
                <w:spacing w:val="-12"/>
                <w:sz w:val="28"/>
                <w:szCs w:val="28"/>
              </w:rPr>
            </w:pPr>
            <w:r w:rsidRPr="00796D1E">
              <w:rPr>
                <w:rFonts w:eastAsia="標楷體" w:hAnsi="標楷體" w:hint="eastAsia"/>
                <w:color w:val="000000" w:themeColor="text1"/>
                <w:spacing w:val="-12"/>
                <w:sz w:val="28"/>
                <w:szCs w:val="28"/>
              </w:rPr>
              <w:t>近三年內的教保服務人員流動率未超過三分之一</w:t>
            </w:r>
            <w:r w:rsidR="00FF5621" w:rsidRPr="00796D1E">
              <w:rPr>
                <w:rFonts w:eastAsia="標楷體" w:hAnsi="標楷體" w:hint="eastAsia"/>
                <w:color w:val="000000" w:themeColor="text1"/>
                <w:spacing w:val="-12"/>
                <w:sz w:val="28"/>
                <w:szCs w:val="28"/>
              </w:rPr>
              <w:t>(</w:t>
            </w:r>
            <w:r w:rsidR="00FF5621" w:rsidRPr="00796D1E">
              <w:rPr>
                <w:rFonts w:ascii="標楷體" w:eastAsia="標楷體" w:hAnsi="標楷體" w:hint="eastAsia"/>
                <w:color w:val="000000" w:themeColor="text1"/>
                <w:sz w:val="28"/>
                <w:szCs w:val="28"/>
              </w:rPr>
              <w:t>以全國教保資訊網資料下載之教職員名冊資料為準</w:t>
            </w:r>
            <w:r w:rsidR="00FF5621" w:rsidRPr="00796D1E">
              <w:rPr>
                <w:rFonts w:eastAsia="標楷體" w:hAnsi="標楷體" w:hint="eastAsia"/>
                <w:color w:val="000000" w:themeColor="text1"/>
                <w:spacing w:val="-12"/>
                <w:sz w:val="28"/>
                <w:szCs w:val="28"/>
              </w:rPr>
              <w:t>)</w:t>
            </w:r>
          </w:p>
        </w:tc>
        <w:tc>
          <w:tcPr>
            <w:tcW w:w="6804" w:type="dxa"/>
          </w:tcPr>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須檢附101-103學年度教職員名冊</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Pr="00796D1E">
              <w:rPr>
                <w:rFonts w:ascii="標楷體" w:eastAsia="標楷體" w:hAnsi="標楷體" w:hint="eastAsia"/>
                <w:b/>
                <w:color w:val="000000" w:themeColor="text1"/>
                <w:sz w:val="28"/>
                <w:szCs w:val="28"/>
              </w:rPr>
              <w:t>101學年流動率</w:t>
            </w:r>
            <w:r w:rsidR="00F53092">
              <w:rPr>
                <w:rFonts w:ascii="標楷體" w:eastAsia="標楷體" w:hAnsi="標楷體" w:hint="eastAsia"/>
                <w:color w:val="000000" w:themeColor="text1"/>
                <w:sz w:val="28"/>
                <w:szCs w:val="28"/>
              </w:rPr>
              <w:t>：＿＿％（教保服務人員總人數：＿＿人、當學年離職總人數：＿</w:t>
            </w:r>
            <w:r w:rsidRPr="00796D1E">
              <w:rPr>
                <w:rFonts w:ascii="標楷體" w:eastAsia="標楷體" w:hAnsi="標楷體" w:hint="eastAsia"/>
                <w:color w:val="000000" w:themeColor="text1"/>
                <w:sz w:val="28"/>
                <w:szCs w:val="28"/>
              </w:rPr>
              <w:t>人）</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Pr="00796D1E">
              <w:rPr>
                <w:rFonts w:ascii="標楷體" w:eastAsia="標楷體" w:hAnsi="標楷體" w:hint="eastAsia"/>
                <w:b/>
                <w:color w:val="000000" w:themeColor="text1"/>
                <w:sz w:val="28"/>
                <w:szCs w:val="28"/>
              </w:rPr>
              <w:t>102學年流動率</w:t>
            </w:r>
            <w:r w:rsidR="00F53092">
              <w:rPr>
                <w:rFonts w:ascii="標楷體" w:eastAsia="標楷體" w:hAnsi="標楷體" w:hint="eastAsia"/>
                <w:color w:val="000000" w:themeColor="text1"/>
                <w:sz w:val="28"/>
                <w:szCs w:val="28"/>
              </w:rPr>
              <w:t>：＿＿％（教保服務人員總人數：＿＿人、當學年離職總人數：</w:t>
            </w:r>
            <w:r w:rsidRPr="00796D1E">
              <w:rPr>
                <w:rFonts w:ascii="標楷體" w:eastAsia="標楷體" w:hAnsi="標楷體" w:hint="eastAsia"/>
                <w:color w:val="000000" w:themeColor="text1"/>
                <w:sz w:val="28"/>
                <w:szCs w:val="28"/>
              </w:rPr>
              <w:t>＿人）</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Pr="00796D1E">
              <w:rPr>
                <w:rFonts w:ascii="標楷體" w:eastAsia="標楷體" w:hAnsi="標楷體" w:hint="eastAsia"/>
                <w:b/>
                <w:color w:val="000000" w:themeColor="text1"/>
                <w:sz w:val="28"/>
                <w:szCs w:val="28"/>
              </w:rPr>
              <w:t>103學年流動率</w:t>
            </w:r>
            <w:r w:rsidR="00F53092">
              <w:rPr>
                <w:rFonts w:ascii="標楷體" w:eastAsia="標楷體" w:hAnsi="標楷體" w:hint="eastAsia"/>
                <w:color w:val="000000" w:themeColor="text1"/>
                <w:sz w:val="28"/>
                <w:szCs w:val="28"/>
              </w:rPr>
              <w:t>：＿＿％（教保服務人員總人數：＿＿人、當學年離職總人數：＿</w:t>
            </w:r>
            <w:r w:rsidRPr="00796D1E">
              <w:rPr>
                <w:rFonts w:ascii="標楷體" w:eastAsia="標楷體" w:hAnsi="標楷體" w:hint="eastAsia"/>
                <w:color w:val="000000" w:themeColor="text1"/>
                <w:sz w:val="28"/>
                <w:szCs w:val="28"/>
              </w:rPr>
              <w:t>人）</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□近三年教保服務人員流動率均未達1/3</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□近三年教保服務人員流動率有高於1/3情形</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9309E0" w:rsidRDefault="00FF5621" w:rsidP="009309E0">
            <w:pPr>
              <w:snapToGrid w:val="0"/>
              <w:spacing w:line="320" w:lineRule="exact"/>
              <w:ind w:leftChars="15" w:left="398" w:hangingChars="151" w:hanging="362"/>
              <w:jc w:val="both"/>
              <w:rPr>
                <w:rFonts w:ascii="標楷體" w:eastAsia="標楷體" w:hAnsi="標楷體"/>
                <w:color w:val="000000" w:themeColor="text1"/>
                <w:szCs w:val="24"/>
              </w:rPr>
            </w:pPr>
            <w:r w:rsidRPr="009309E0">
              <w:rPr>
                <w:rFonts w:ascii="標楷體" w:eastAsia="標楷體" w:hAnsi="標楷體" w:hint="eastAsia"/>
                <w:color w:val="000000" w:themeColor="text1"/>
                <w:szCs w:val="24"/>
              </w:rPr>
              <w:t>近三年教保服務人員流動率說明：</w:t>
            </w: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5</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幼兒園曾有社區融合經驗，且社區民眾參與活動比率達</w:t>
            </w:r>
            <w:r w:rsidR="00FF5621" w:rsidRPr="00796D1E">
              <w:rPr>
                <w:rFonts w:eastAsia="標楷體" w:hAnsi="標楷體" w:hint="eastAsia"/>
                <w:color w:val="000000" w:themeColor="text1"/>
                <w:spacing w:val="-12"/>
                <w:sz w:val="28"/>
                <w:szCs w:val="28"/>
              </w:rPr>
              <w:t>五</w:t>
            </w:r>
            <w:r w:rsidRPr="00796D1E">
              <w:rPr>
                <w:rFonts w:eastAsia="標楷體" w:hAnsi="標楷體" w:hint="eastAsia"/>
                <w:color w:val="000000" w:themeColor="text1"/>
                <w:spacing w:val="-12"/>
                <w:sz w:val="28"/>
                <w:szCs w:val="28"/>
              </w:rPr>
              <w:t>成以上</w:t>
            </w:r>
            <w:r w:rsidRPr="00796D1E">
              <w:rPr>
                <w:rFonts w:ascii="標楷體" w:eastAsia="標楷體" w:hAnsi="標楷體" w:hint="eastAsia"/>
                <w:color w:val="000000" w:themeColor="text1"/>
                <w:sz w:val="28"/>
                <w:szCs w:val="28"/>
              </w:rPr>
              <w:t xml:space="preserve"> </w:t>
            </w:r>
          </w:p>
        </w:tc>
        <w:tc>
          <w:tcPr>
            <w:tcW w:w="6804" w:type="dxa"/>
          </w:tcPr>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w:t>
            </w:r>
            <w:r w:rsidRPr="00796D1E">
              <w:rPr>
                <w:rFonts w:eastAsia="標楷體" w:hAnsi="標楷體" w:hint="eastAsia"/>
                <w:color w:val="000000" w:themeColor="text1"/>
                <w:spacing w:val="-12"/>
                <w:sz w:val="28"/>
                <w:szCs w:val="28"/>
              </w:rPr>
              <w:t>活動傳單、活動計畫、活動照片、簽到單，各場活動應註明日期；另簽到單中該園</w:t>
            </w:r>
            <w:r w:rsidRPr="00796D1E">
              <w:rPr>
                <w:rFonts w:ascii="標楷體" w:eastAsia="標楷體" w:hAnsi="標楷體" w:hint="eastAsia"/>
                <w:color w:val="000000" w:themeColor="text1"/>
                <w:sz w:val="28"/>
                <w:szCs w:val="28"/>
              </w:rPr>
              <w:t>幼生及幼生家長身分應予標示</w:t>
            </w:r>
            <w:r w:rsidRPr="00796D1E">
              <w:rPr>
                <w:rFonts w:eastAsia="標楷體" w:hAnsi="標楷體" w:hint="eastAsia"/>
                <w:color w:val="000000" w:themeColor="text1"/>
                <w:spacing w:val="-12"/>
                <w:sz w:val="28"/>
                <w:szCs w:val="28"/>
              </w:rPr>
              <w:t>）</w:t>
            </w:r>
          </w:p>
          <w:p w:rsidR="00D378A0" w:rsidRPr="009309E0" w:rsidRDefault="00D378A0" w:rsidP="00F53092">
            <w:pPr>
              <w:snapToGrid w:val="0"/>
              <w:spacing w:line="320" w:lineRule="exact"/>
              <w:ind w:left="325" w:hangingChars="116" w:hanging="325"/>
              <w:rPr>
                <w:rFonts w:eastAsia="標楷體" w:hAnsi="標楷體"/>
                <w:color w:val="000000" w:themeColor="text1"/>
                <w:spacing w:val="-12"/>
                <w:sz w:val="26"/>
                <w:szCs w:val="26"/>
              </w:rPr>
            </w:pPr>
            <w:r w:rsidRPr="00796D1E">
              <w:rPr>
                <w:rFonts w:ascii="標楷體" w:eastAsia="標楷體" w:hAnsi="標楷體" w:hint="eastAsia"/>
                <w:color w:val="000000" w:themeColor="text1"/>
                <w:sz w:val="28"/>
                <w:szCs w:val="28"/>
              </w:rPr>
              <w:t>□</w:t>
            </w:r>
            <w:r w:rsidRPr="009309E0">
              <w:rPr>
                <w:rFonts w:eastAsia="標楷體" w:hAnsi="標楷體" w:hint="eastAsia"/>
                <w:color w:val="000000" w:themeColor="text1"/>
                <w:spacing w:val="-12"/>
                <w:sz w:val="28"/>
                <w:szCs w:val="28"/>
              </w:rPr>
              <w:t>最近二年內幼兒園曾主辦六次以上的親職教育、親子活動</w:t>
            </w:r>
          </w:p>
          <w:p w:rsidR="00D378A0" w:rsidRPr="00796D1E" w:rsidRDefault="00D378A0" w:rsidP="00F53092">
            <w:pPr>
              <w:snapToGrid w:val="0"/>
              <w:spacing w:line="320" w:lineRule="exact"/>
              <w:ind w:left="325" w:hangingChars="116" w:hanging="325"/>
              <w:rPr>
                <w:rFonts w:eastAsia="標楷體" w:hAnsi="標楷體"/>
                <w:color w:val="000000" w:themeColor="text1"/>
                <w:spacing w:val="-12"/>
                <w:sz w:val="28"/>
                <w:szCs w:val="28"/>
              </w:rPr>
            </w:pPr>
            <w:r w:rsidRPr="00796D1E">
              <w:rPr>
                <w:rFonts w:ascii="標楷體" w:eastAsia="標楷體" w:hAnsi="標楷體" w:hint="eastAsia"/>
                <w:color w:val="000000" w:themeColor="text1"/>
                <w:sz w:val="28"/>
                <w:szCs w:val="28"/>
              </w:rPr>
              <w:t>□最近二</w:t>
            </w:r>
            <w:r w:rsidRPr="00796D1E">
              <w:rPr>
                <w:rFonts w:eastAsia="標楷體" w:hAnsi="標楷體" w:hint="eastAsia"/>
                <w:color w:val="000000" w:themeColor="text1"/>
                <w:spacing w:val="-12"/>
                <w:sz w:val="28"/>
                <w:szCs w:val="28"/>
              </w:rPr>
              <w:t>年內曾開放幼兒園場地供社區民眾使用，且每學年至少二次</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□幼兒園對外開放場地使用或辦理之親子活動，社區民眾參加人數（不計入幼兒園幼生之家長），佔總參加人數五成以上</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D378A0" w:rsidP="00F53092">
            <w:pPr>
              <w:snapToGrid w:val="0"/>
              <w:spacing w:line="320" w:lineRule="exact"/>
              <w:rPr>
                <w:rFonts w:ascii="標楷體" w:eastAsia="標楷體" w:hAnsi="標楷體"/>
                <w:color w:val="000000" w:themeColor="text1"/>
                <w:sz w:val="28"/>
                <w:szCs w:val="28"/>
              </w:rPr>
            </w:pP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6</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環境規劃需符合六歲以下幼兒需求，並提供適合該年齡層之教具、玩具及相關設施設備</w:t>
            </w:r>
          </w:p>
        </w:tc>
        <w:tc>
          <w:tcPr>
            <w:tcW w:w="6804" w:type="dxa"/>
          </w:tcPr>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須檢附幼兒園環境及設施設備照片</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□幼兒園園內環境及其設施、設備、教具及玩具，適合六歲以下幼兒使用</w:t>
            </w:r>
          </w:p>
          <w:p w:rsidR="00D378A0" w:rsidRPr="00796D1E" w:rsidRDefault="00D378A0"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□幼兒園園內環境及其設施、設備、教具及玩具，不適合六歲以下幼兒使用</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D378A0" w:rsidP="00F53092">
            <w:pPr>
              <w:snapToGrid w:val="0"/>
              <w:spacing w:line="320" w:lineRule="exact"/>
              <w:rPr>
                <w:rFonts w:ascii="標楷體" w:eastAsia="標楷體" w:hAnsi="標楷體"/>
                <w:color w:val="000000" w:themeColor="text1"/>
                <w:sz w:val="28"/>
                <w:szCs w:val="28"/>
              </w:rPr>
            </w:pP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7</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開放場地使用或辦理活動之辦理次數符合補助要點規定</w:t>
            </w:r>
          </w:p>
        </w:tc>
        <w:tc>
          <w:tcPr>
            <w:tcW w:w="6804" w:type="dxa"/>
          </w:tcPr>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辦理方式：</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□假日固定時段辦理或開放場地使用</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□總辦理期間至少達八個月或總辦理次數至少達十次以上</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□每月至少一週對社區開放場地使用或辦理活動</w:t>
            </w:r>
          </w:p>
          <w:p w:rsidR="00D378A0"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□每次辦理活動或開放使用時間達三小時以上</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D378A0" w:rsidP="00F53092">
            <w:pPr>
              <w:snapToGrid w:val="0"/>
              <w:spacing w:line="320" w:lineRule="exact"/>
              <w:rPr>
                <w:rFonts w:ascii="標楷體" w:eastAsia="標楷體" w:hAnsi="標楷體"/>
                <w:color w:val="000000" w:themeColor="text1"/>
                <w:sz w:val="28"/>
                <w:szCs w:val="28"/>
              </w:rPr>
            </w:pPr>
          </w:p>
        </w:tc>
      </w:tr>
      <w:tr w:rsidR="00F53092" w:rsidRPr="00796D1E" w:rsidTr="009309E0">
        <w:tc>
          <w:tcPr>
            <w:tcW w:w="591" w:type="dxa"/>
            <w:vAlign w:val="center"/>
          </w:tcPr>
          <w:p w:rsidR="00D378A0" w:rsidRPr="00796D1E" w:rsidRDefault="00D378A0" w:rsidP="00F53092">
            <w:pPr>
              <w:snapToGrid w:val="0"/>
              <w:spacing w:line="32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8</w:t>
            </w:r>
          </w:p>
        </w:tc>
        <w:tc>
          <w:tcPr>
            <w:tcW w:w="2835" w:type="dxa"/>
            <w:vAlign w:val="center"/>
          </w:tcPr>
          <w:p w:rsidR="00D378A0" w:rsidRPr="00796D1E" w:rsidRDefault="00D378A0" w:rsidP="00F53092">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辦理活動內容符合補助項目規定</w:t>
            </w:r>
          </w:p>
        </w:tc>
        <w:tc>
          <w:tcPr>
            <w:tcW w:w="6804" w:type="dxa"/>
          </w:tcPr>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辦理活動內容：</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□親子活動</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□親職教育</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□圖書借閱</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□提供教保問題諮詢服務</w:t>
            </w:r>
          </w:p>
          <w:p w:rsidR="00FF5621"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□提供園內場地供社區使用</w:t>
            </w:r>
          </w:p>
          <w:p w:rsidR="00D378A0" w:rsidRPr="00796D1E" w:rsidRDefault="00FF5621" w:rsidP="00F53092">
            <w:pPr>
              <w:snapToGrid w:val="0"/>
              <w:spacing w:line="32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□其他＿＿＿＿＿</w:t>
            </w:r>
          </w:p>
        </w:tc>
        <w:tc>
          <w:tcPr>
            <w:tcW w:w="1418" w:type="dxa"/>
            <w:vAlign w:val="center"/>
          </w:tcPr>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9309E0">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4111" w:type="dxa"/>
          </w:tcPr>
          <w:p w:rsidR="00D378A0" w:rsidRPr="00796D1E" w:rsidRDefault="00D378A0" w:rsidP="00F53092">
            <w:pPr>
              <w:snapToGrid w:val="0"/>
              <w:spacing w:line="320" w:lineRule="exact"/>
              <w:rPr>
                <w:rFonts w:ascii="標楷體" w:eastAsia="標楷體" w:hAnsi="標楷體"/>
                <w:color w:val="000000" w:themeColor="text1"/>
                <w:sz w:val="28"/>
                <w:szCs w:val="28"/>
              </w:rPr>
            </w:pPr>
          </w:p>
        </w:tc>
      </w:tr>
    </w:tbl>
    <w:p w:rsidR="00E615BF" w:rsidRPr="00796D1E" w:rsidRDefault="00E615BF">
      <w:pPr>
        <w:rPr>
          <w:rFonts w:ascii="標楷體" w:eastAsia="標楷體" w:hAnsi="標楷體" w:hint="eastAsia"/>
          <w:color w:val="000000" w:themeColor="text1"/>
          <w:sz w:val="28"/>
          <w:szCs w:val="28"/>
        </w:rPr>
      </w:pPr>
      <w:r w:rsidRPr="00796D1E">
        <w:rPr>
          <w:rFonts w:ascii="標楷體" w:eastAsia="標楷體" w:hAnsi="標楷體" w:hint="eastAsia"/>
          <w:color w:val="000000" w:themeColor="text1"/>
          <w:sz w:val="28"/>
          <w:szCs w:val="28"/>
        </w:rPr>
        <w:t>★各直轄市、縣(市)政府務請依幼兒園申請設立資格、提報之計畫與經費確實審核。</w:t>
      </w:r>
    </w:p>
    <w:p w:rsidR="009309E0" w:rsidRDefault="009309E0" w:rsidP="008B42BF">
      <w:pPr>
        <w:snapToGrid w:val="0"/>
        <w:spacing w:line="400" w:lineRule="exact"/>
        <w:rPr>
          <w:rFonts w:ascii="標楷體" w:eastAsia="標楷體" w:hAnsi="標楷體"/>
          <w:color w:val="000000" w:themeColor="text1"/>
          <w:sz w:val="28"/>
          <w:szCs w:val="28"/>
        </w:rPr>
      </w:pPr>
    </w:p>
    <w:p w:rsidR="008B42BF" w:rsidRPr="00796D1E" w:rsidRDefault="008B42BF" w:rsidP="008B42BF">
      <w:pPr>
        <w:snapToGrid w:val="0"/>
        <w:spacing w:line="400" w:lineRule="exact"/>
        <w:rPr>
          <w:rFonts w:ascii="標楷體" w:eastAsia="標楷體" w:hAnsi="標楷體"/>
          <w:color w:val="000000" w:themeColor="text1"/>
          <w:sz w:val="28"/>
          <w:szCs w:val="28"/>
        </w:rPr>
      </w:pPr>
      <w:bookmarkStart w:id="0" w:name="_GoBack"/>
      <w:bookmarkEnd w:id="0"/>
      <w:r>
        <w:rPr>
          <w:rFonts w:ascii="標楷體" w:eastAsia="標楷體" w:hAnsi="標楷體" w:hint="eastAsia"/>
          <w:color w:val="000000" w:themeColor="text1"/>
          <w:sz w:val="28"/>
          <w:szCs w:val="28"/>
        </w:rPr>
        <w:t>審核人員：</w:t>
      </w:r>
      <w:r w:rsidRPr="00796D1E">
        <w:rPr>
          <w:rFonts w:ascii="標楷體" w:eastAsia="標楷體" w:hAnsi="標楷體" w:hint="eastAsia"/>
          <w:color w:val="000000" w:themeColor="text1"/>
          <w:sz w:val="28"/>
          <w:szCs w:val="28"/>
        </w:rPr>
        <w:t xml:space="preserve">                 業務單位承辦人：                 業務單位科(課)長：</w:t>
      </w:r>
    </w:p>
    <w:p w:rsidR="00E615BF" w:rsidRPr="008B42BF" w:rsidRDefault="00E615BF">
      <w:pPr>
        <w:rPr>
          <w:color w:val="000000" w:themeColor="text1"/>
        </w:rPr>
      </w:pPr>
    </w:p>
    <w:sectPr w:rsidR="00E615BF" w:rsidRPr="008B42BF" w:rsidSect="00ED448D">
      <w:pgSz w:w="16838" w:h="11906" w:orient="landscape"/>
      <w:pgMar w:top="397" w:right="680"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34" w:rsidRDefault="00BC4334" w:rsidP="00D93705">
      <w:r>
        <w:separator/>
      </w:r>
    </w:p>
  </w:endnote>
  <w:endnote w:type="continuationSeparator" w:id="0">
    <w:p w:rsidR="00BC4334" w:rsidRDefault="00BC4334" w:rsidP="00D9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34" w:rsidRDefault="00BC4334" w:rsidP="00D93705">
      <w:r>
        <w:separator/>
      </w:r>
    </w:p>
  </w:footnote>
  <w:footnote w:type="continuationSeparator" w:id="0">
    <w:p w:rsidR="00BC4334" w:rsidRDefault="00BC4334" w:rsidP="00D9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42"/>
    <w:rsid w:val="0005777F"/>
    <w:rsid w:val="00080924"/>
    <w:rsid w:val="000A69F5"/>
    <w:rsid w:val="000A7003"/>
    <w:rsid w:val="000D446B"/>
    <w:rsid w:val="00141E5D"/>
    <w:rsid w:val="00144273"/>
    <w:rsid w:val="00164D96"/>
    <w:rsid w:val="001C00C2"/>
    <w:rsid w:val="001C7CDA"/>
    <w:rsid w:val="002F656F"/>
    <w:rsid w:val="00314817"/>
    <w:rsid w:val="00347C48"/>
    <w:rsid w:val="003772F6"/>
    <w:rsid w:val="00380E32"/>
    <w:rsid w:val="003922B3"/>
    <w:rsid w:val="003F74C9"/>
    <w:rsid w:val="00413A33"/>
    <w:rsid w:val="00421FA1"/>
    <w:rsid w:val="00431ECA"/>
    <w:rsid w:val="00473B29"/>
    <w:rsid w:val="004E764A"/>
    <w:rsid w:val="0052231B"/>
    <w:rsid w:val="00533012"/>
    <w:rsid w:val="0055417D"/>
    <w:rsid w:val="00577817"/>
    <w:rsid w:val="005940D3"/>
    <w:rsid w:val="005A6D07"/>
    <w:rsid w:val="005C7FD0"/>
    <w:rsid w:val="006170E7"/>
    <w:rsid w:val="006338D0"/>
    <w:rsid w:val="00640630"/>
    <w:rsid w:val="00641719"/>
    <w:rsid w:val="006954C0"/>
    <w:rsid w:val="006A153C"/>
    <w:rsid w:val="0073365E"/>
    <w:rsid w:val="00734C84"/>
    <w:rsid w:val="007403FB"/>
    <w:rsid w:val="00745A1A"/>
    <w:rsid w:val="007522DD"/>
    <w:rsid w:val="00753E39"/>
    <w:rsid w:val="00796D1E"/>
    <w:rsid w:val="007B0AB8"/>
    <w:rsid w:val="007F57BB"/>
    <w:rsid w:val="007F62BF"/>
    <w:rsid w:val="0083555F"/>
    <w:rsid w:val="00861F89"/>
    <w:rsid w:val="008B42BF"/>
    <w:rsid w:val="008D0F67"/>
    <w:rsid w:val="008F2C85"/>
    <w:rsid w:val="00902A9A"/>
    <w:rsid w:val="009309E0"/>
    <w:rsid w:val="00987B34"/>
    <w:rsid w:val="00997D2A"/>
    <w:rsid w:val="009B17DF"/>
    <w:rsid w:val="00AA1BAB"/>
    <w:rsid w:val="00AC59E8"/>
    <w:rsid w:val="00B100ED"/>
    <w:rsid w:val="00B21FBB"/>
    <w:rsid w:val="00B61FFC"/>
    <w:rsid w:val="00B74756"/>
    <w:rsid w:val="00B942C7"/>
    <w:rsid w:val="00BC4334"/>
    <w:rsid w:val="00BC4D03"/>
    <w:rsid w:val="00BD0435"/>
    <w:rsid w:val="00BD62C3"/>
    <w:rsid w:val="00BF52C8"/>
    <w:rsid w:val="00BF7C15"/>
    <w:rsid w:val="00C20579"/>
    <w:rsid w:val="00C20F59"/>
    <w:rsid w:val="00C32B7D"/>
    <w:rsid w:val="00C342D0"/>
    <w:rsid w:val="00C35EAD"/>
    <w:rsid w:val="00C97F27"/>
    <w:rsid w:val="00CD17EC"/>
    <w:rsid w:val="00D230F2"/>
    <w:rsid w:val="00D378A0"/>
    <w:rsid w:val="00D830BD"/>
    <w:rsid w:val="00D93705"/>
    <w:rsid w:val="00D96003"/>
    <w:rsid w:val="00DB4C4F"/>
    <w:rsid w:val="00DE39B9"/>
    <w:rsid w:val="00DF62DF"/>
    <w:rsid w:val="00E407D5"/>
    <w:rsid w:val="00E615BF"/>
    <w:rsid w:val="00E65501"/>
    <w:rsid w:val="00E90D92"/>
    <w:rsid w:val="00EA30DE"/>
    <w:rsid w:val="00ED448D"/>
    <w:rsid w:val="00EF18B7"/>
    <w:rsid w:val="00F40C57"/>
    <w:rsid w:val="00F53092"/>
    <w:rsid w:val="00F86142"/>
    <w:rsid w:val="00FF236F"/>
    <w:rsid w:val="00FF5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3F761-992A-4608-8D50-98CAF1C5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93705"/>
    <w:pPr>
      <w:tabs>
        <w:tab w:val="center" w:pos="4153"/>
        <w:tab w:val="right" w:pos="8306"/>
      </w:tabs>
      <w:snapToGrid w:val="0"/>
    </w:pPr>
    <w:rPr>
      <w:sz w:val="20"/>
      <w:szCs w:val="20"/>
    </w:rPr>
  </w:style>
  <w:style w:type="character" w:customStyle="1" w:styleId="a5">
    <w:name w:val="頁首 字元"/>
    <w:basedOn w:val="a0"/>
    <w:link w:val="a4"/>
    <w:uiPriority w:val="99"/>
    <w:rsid w:val="00D93705"/>
    <w:rPr>
      <w:sz w:val="20"/>
      <w:szCs w:val="20"/>
    </w:rPr>
  </w:style>
  <w:style w:type="paragraph" w:styleId="a6">
    <w:name w:val="footer"/>
    <w:basedOn w:val="a"/>
    <w:link w:val="a7"/>
    <w:uiPriority w:val="99"/>
    <w:unhideWhenUsed/>
    <w:rsid w:val="00D93705"/>
    <w:pPr>
      <w:tabs>
        <w:tab w:val="center" w:pos="4153"/>
        <w:tab w:val="right" w:pos="8306"/>
      </w:tabs>
      <w:snapToGrid w:val="0"/>
    </w:pPr>
    <w:rPr>
      <w:sz w:val="20"/>
      <w:szCs w:val="20"/>
    </w:rPr>
  </w:style>
  <w:style w:type="character" w:customStyle="1" w:styleId="a7">
    <w:name w:val="頁尾 字元"/>
    <w:basedOn w:val="a0"/>
    <w:link w:val="a6"/>
    <w:uiPriority w:val="99"/>
    <w:rsid w:val="00D93705"/>
    <w:rPr>
      <w:sz w:val="20"/>
      <w:szCs w:val="20"/>
    </w:rPr>
  </w:style>
  <w:style w:type="paragraph" w:styleId="a8">
    <w:name w:val="Balloon Text"/>
    <w:basedOn w:val="a"/>
    <w:link w:val="a9"/>
    <w:uiPriority w:val="99"/>
    <w:semiHidden/>
    <w:unhideWhenUsed/>
    <w:rsid w:val="003F74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7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吳麗招</cp:lastModifiedBy>
  <cp:revision>6</cp:revision>
  <cp:lastPrinted>2015-06-04T06:30:00Z</cp:lastPrinted>
  <dcterms:created xsi:type="dcterms:W3CDTF">2015-06-12T11:32:00Z</dcterms:created>
  <dcterms:modified xsi:type="dcterms:W3CDTF">2015-06-24T03:53:00Z</dcterms:modified>
</cp:coreProperties>
</file>