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DCA" w:rsidRDefault="003E4805">
      <w:pPr>
        <w:pStyle w:val="Textbody"/>
        <w:spacing w:line="440" w:lineRule="exact"/>
        <w:ind w:left="60"/>
        <w:jc w:val="center"/>
      </w:pPr>
      <w:bookmarkStart w:id="0" w:name="_GoBack"/>
      <w:bookmarkEnd w:id="0"/>
      <w:r>
        <w:rPr>
          <w:rFonts w:ascii="Times New Roman" w:eastAsia="標楷體" w:hAnsi="Times New Roman"/>
          <w:b/>
          <w:color w:val="000000"/>
          <w:sz w:val="32"/>
          <w:szCs w:val="32"/>
        </w:rPr>
        <w:t>112</w:t>
      </w:r>
      <w:r>
        <w:rPr>
          <w:rFonts w:ascii="標楷體" w:eastAsia="標楷體" w:hAnsi="標楷體"/>
          <w:b/>
          <w:color w:val="000000"/>
          <w:sz w:val="32"/>
          <w:szCs w:val="32"/>
        </w:rPr>
        <w:t>學年度嘉義縣私立</w:t>
      </w:r>
      <w:r>
        <w:rPr>
          <w:rFonts w:ascii="標楷體" w:eastAsia="標楷體" w:hAnsi="標楷體"/>
          <w:b/>
          <w:color w:val="000000"/>
          <w:sz w:val="32"/>
          <w:szCs w:val="32"/>
        </w:rPr>
        <w:t>○○</w:t>
      </w:r>
      <w:r>
        <w:rPr>
          <w:rFonts w:ascii="標楷體" w:eastAsia="標楷體" w:hAnsi="標楷體"/>
          <w:b/>
          <w:color w:val="000000"/>
          <w:sz w:val="32"/>
          <w:szCs w:val="32"/>
        </w:rPr>
        <w:t>幼兒園</w:t>
      </w:r>
    </w:p>
    <w:p w:rsidR="003A2DCA" w:rsidRDefault="003E4805">
      <w:pPr>
        <w:pStyle w:val="Textbody"/>
        <w:spacing w:line="440" w:lineRule="exact"/>
        <w:ind w:left="60"/>
        <w:jc w:val="center"/>
      </w:pPr>
      <w:r>
        <w:rPr>
          <w:rFonts w:ascii="標楷體" w:eastAsia="標楷體" w:hAnsi="標楷體"/>
          <w:b/>
          <w:sz w:val="32"/>
          <w:szCs w:val="32"/>
        </w:rPr>
        <w:t>申請準公共教保服務機構招收</w:t>
      </w:r>
      <w:r>
        <w:rPr>
          <w:rFonts w:ascii="標楷體" w:eastAsia="標楷體" w:hAnsi="標楷體"/>
          <w:b/>
          <w:sz w:val="32"/>
          <w:szCs w:val="32"/>
        </w:rPr>
        <w:t>2</w:t>
      </w:r>
      <w:r>
        <w:rPr>
          <w:rFonts w:ascii="標楷體" w:eastAsia="標楷體" w:hAnsi="標楷體"/>
          <w:b/>
          <w:sz w:val="32"/>
          <w:szCs w:val="32"/>
        </w:rPr>
        <w:t>歲幼兒補助計畫書</w:t>
      </w:r>
      <w:bookmarkStart w:id="1" w:name="_Hlk18246224"/>
      <w:bookmarkEnd w:id="1"/>
      <w:r>
        <w:rPr>
          <w:rFonts w:ascii="標楷體" w:eastAsia="標楷體" w:hAnsi="標楷體"/>
          <w:b/>
          <w:sz w:val="32"/>
          <w:szCs w:val="32"/>
        </w:rPr>
        <w:t>(</w:t>
      </w:r>
      <w:r>
        <w:rPr>
          <w:rFonts w:ascii="標楷體" w:eastAsia="標楷體" w:hAnsi="標楷體"/>
          <w:b/>
          <w:sz w:val="32"/>
          <w:szCs w:val="32"/>
        </w:rPr>
        <w:t>參考示例</w:t>
      </w:r>
      <w:r>
        <w:rPr>
          <w:rFonts w:ascii="標楷體" w:eastAsia="標楷體" w:hAnsi="標楷體"/>
          <w:b/>
          <w:sz w:val="32"/>
          <w:szCs w:val="32"/>
        </w:rPr>
        <w:t>)</w:t>
      </w:r>
    </w:p>
    <w:p w:rsidR="003A2DCA" w:rsidRDefault="003A2DCA">
      <w:pPr>
        <w:pStyle w:val="Textbody"/>
        <w:spacing w:before="180" w:line="440" w:lineRule="exact"/>
        <w:ind w:left="561" w:hanging="561"/>
        <w:jc w:val="both"/>
        <w:rPr>
          <w:rFonts w:ascii="Times New Roman" w:eastAsia="標楷體" w:hAnsi="Times New Roman"/>
          <w:b/>
          <w:bCs/>
          <w:sz w:val="28"/>
          <w:szCs w:val="28"/>
        </w:rPr>
      </w:pPr>
    </w:p>
    <w:p w:rsidR="003A2DCA" w:rsidRDefault="003E4805">
      <w:pPr>
        <w:pStyle w:val="Textbody"/>
        <w:spacing w:before="180" w:line="440" w:lineRule="exact"/>
        <w:ind w:left="561" w:hanging="561"/>
        <w:jc w:val="both"/>
      </w:pPr>
      <w:r>
        <w:rPr>
          <w:rFonts w:ascii="Times New Roman" w:eastAsia="標楷體" w:hAnsi="Times New Roman"/>
          <w:b/>
          <w:bCs/>
          <w:sz w:val="28"/>
          <w:szCs w:val="28"/>
        </w:rPr>
        <w:t>壹、依據：</w:t>
      </w:r>
      <w:r>
        <w:rPr>
          <w:rFonts w:ascii="Times New Roman" w:eastAsia="標楷體" w:hAnsi="Times New Roman"/>
          <w:bCs/>
          <w:color w:val="000000"/>
          <w:sz w:val="28"/>
          <w:szCs w:val="28"/>
        </w:rPr>
        <w:t>「</w:t>
      </w:r>
      <w:r>
        <w:rPr>
          <w:rFonts w:ascii="標楷體" w:eastAsia="標楷體" w:hAnsi="標楷體" w:cs="標楷體"/>
          <w:color w:val="000000"/>
          <w:sz w:val="28"/>
          <w:szCs w:val="28"/>
        </w:rPr>
        <w:t>教育部推動及補助地方政府與私立教保服務機構合作提供準公共教保服務作業要點</w:t>
      </w:r>
      <w:r>
        <w:rPr>
          <w:rFonts w:ascii="標楷體" w:eastAsia="標楷體" w:hAnsi="標楷體" w:cs="標楷體"/>
          <w:color w:val="000000"/>
          <w:sz w:val="28"/>
          <w:szCs w:val="28"/>
        </w:rPr>
        <w:t>(</w:t>
      </w:r>
      <w:r>
        <w:rPr>
          <w:rFonts w:ascii="標楷體" w:eastAsia="標楷體" w:hAnsi="標楷體" w:cs="標楷體"/>
          <w:color w:val="000000"/>
          <w:sz w:val="28"/>
          <w:szCs w:val="28"/>
        </w:rPr>
        <w:t>以下簡稱本要點</w:t>
      </w:r>
      <w:r>
        <w:rPr>
          <w:rFonts w:ascii="標楷體" w:eastAsia="標楷體" w:hAnsi="標楷體" w:cs="標楷體"/>
          <w:color w:val="000000"/>
          <w:sz w:val="28"/>
          <w:szCs w:val="28"/>
        </w:rPr>
        <w:t>)</w:t>
      </w:r>
      <w:r>
        <w:rPr>
          <w:rFonts w:ascii="標楷體" w:eastAsia="標楷體" w:hAnsi="標楷體" w:cs="標楷體"/>
          <w:color w:val="000000"/>
          <w:sz w:val="28"/>
          <w:szCs w:val="28"/>
        </w:rPr>
        <w:t>」第</w:t>
      </w:r>
      <w:r>
        <w:rPr>
          <w:rFonts w:ascii="Times New Roman" w:eastAsia="標楷體" w:hAnsi="Times New Roman"/>
          <w:color w:val="000000"/>
          <w:sz w:val="28"/>
          <w:szCs w:val="28"/>
        </w:rPr>
        <w:t>15</w:t>
      </w:r>
      <w:r>
        <w:rPr>
          <w:rFonts w:ascii="Times New Roman" w:eastAsia="標楷體" w:hAnsi="Times New Roman"/>
          <w:color w:val="000000"/>
          <w:sz w:val="28"/>
          <w:szCs w:val="28"/>
        </w:rPr>
        <w:t>點規定</w:t>
      </w:r>
      <w:r>
        <w:rPr>
          <w:rFonts w:ascii="標楷體" w:eastAsia="標楷體" w:hAnsi="標楷體" w:cs="標楷體"/>
          <w:color w:val="000000"/>
          <w:sz w:val="28"/>
          <w:szCs w:val="28"/>
        </w:rPr>
        <w:t>辦理</w:t>
      </w:r>
      <w:r>
        <w:rPr>
          <w:rFonts w:ascii="Times New Roman" w:eastAsia="標楷體" w:hAnsi="Times New Roman"/>
          <w:bCs/>
          <w:color w:val="000000"/>
          <w:sz w:val="28"/>
          <w:szCs w:val="28"/>
        </w:rPr>
        <w:t>。</w:t>
      </w:r>
    </w:p>
    <w:p w:rsidR="003A2DCA" w:rsidRDefault="003A2DCA">
      <w:pPr>
        <w:pStyle w:val="Textbody"/>
        <w:spacing w:before="180" w:after="120" w:line="440" w:lineRule="exact"/>
        <w:ind w:left="561" w:hanging="561"/>
        <w:rPr>
          <w:rFonts w:ascii="Times New Roman" w:eastAsia="標楷體" w:hAnsi="Times New Roman"/>
          <w:b/>
          <w:bCs/>
          <w:sz w:val="28"/>
          <w:szCs w:val="28"/>
        </w:rPr>
      </w:pPr>
    </w:p>
    <w:p w:rsidR="003A2DCA" w:rsidRDefault="003E4805">
      <w:pPr>
        <w:pStyle w:val="Textbody"/>
        <w:spacing w:before="180" w:after="120" w:line="440" w:lineRule="exact"/>
        <w:ind w:left="561" w:hanging="561"/>
      </w:pPr>
      <w:r>
        <w:rPr>
          <w:rFonts w:ascii="Times New Roman" w:eastAsia="標楷體" w:hAnsi="Times New Roman"/>
          <w:b/>
          <w:bCs/>
          <w:sz w:val="28"/>
          <w:szCs w:val="28"/>
        </w:rPr>
        <w:t>貳、基本資料</w:t>
      </w:r>
    </w:p>
    <w:tbl>
      <w:tblPr>
        <w:tblW w:w="9668" w:type="dxa"/>
        <w:tblInd w:w="-34" w:type="dxa"/>
        <w:tblLayout w:type="fixed"/>
        <w:tblCellMar>
          <w:left w:w="10" w:type="dxa"/>
          <w:right w:w="10" w:type="dxa"/>
        </w:tblCellMar>
        <w:tblLook w:val="04A0" w:firstRow="1" w:lastRow="0" w:firstColumn="1" w:lastColumn="0" w:noHBand="0" w:noVBand="1"/>
      </w:tblPr>
      <w:tblGrid>
        <w:gridCol w:w="2423"/>
        <w:gridCol w:w="2415"/>
        <w:gridCol w:w="2415"/>
        <w:gridCol w:w="2415"/>
      </w:tblGrid>
      <w:tr w:rsidR="003A2DCA">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3A2DCA" w:rsidRDefault="003E4805">
            <w:pPr>
              <w:pStyle w:val="Textbody"/>
              <w:spacing w:line="400" w:lineRule="exact"/>
              <w:jc w:val="center"/>
            </w:pPr>
            <w:r>
              <w:rPr>
                <w:rFonts w:ascii="Times New Roman" w:eastAsia="標楷體" w:hAnsi="Times New Roman"/>
                <w:sz w:val="28"/>
                <w:szCs w:val="28"/>
              </w:rPr>
              <w:t>核定總人數</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3A2DCA" w:rsidRDefault="003E4805">
            <w:pPr>
              <w:pStyle w:val="Textbody"/>
              <w:spacing w:line="400" w:lineRule="exact"/>
            </w:pPr>
            <w:r>
              <w:rPr>
                <w:rFonts w:ascii="Times New Roman" w:eastAsia="標楷體" w:hAnsi="Times New Roman"/>
                <w:sz w:val="28"/>
                <w:szCs w:val="28"/>
                <w:u w:val="single"/>
              </w:rPr>
              <w:t xml:space="preserve">      </w:t>
            </w:r>
            <w:r>
              <w:rPr>
                <w:rFonts w:ascii="Times New Roman" w:eastAsia="標楷體" w:hAnsi="Times New Roman"/>
                <w:sz w:val="28"/>
                <w:szCs w:val="28"/>
              </w:rPr>
              <w:t>人</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3A2DCA" w:rsidRDefault="003E4805">
            <w:pPr>
              <w:pStyle w:val="Textbody"/>
              <w:spacing w:line="400" w:lineRule="exact"/>
              <w:jc w:val="center"/>
            </w:pPr>
            <w:r>
              <w:rPr>
                <w:rFonts w:ascii="Times New Roman" w:eastAsia="標楷體" w:hAnsi="Times New Roman"/>
                <w:sz w:val="28"/>
                <w:szCs w:val="28"/>
              </w:rPr>
              <w:t>契約約定人數</w:t>
            </w:r>
          </w:p>
        </w:tc>
        <w:tc>
          <w:tcPr>
            <w:tcW w:w="24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3A2DCA" w:rsidRDefault="003E4805">
            <w:pPr>
              <w:pStyle w:val="Textbody"/>
              <w:spacing w:line="400" w:lineRule="exact"/>
            </w:pPr>
            <w:r>
              <w:rPr>
                <w:rFonts w:ascii="Times New Roman" w:eastAsia="標楷體" w:hAnsi="Times New Roman"/>
                <w:sz w:val="28"/>
                <w:szCs w:val="28"/>
                <w:u w:val="single"/>
              </w:rPr>
              <w:t xml:space="preserve">      </w:t>
            </w:r>
            <w:r>
              <w:rPr>
                <w:rFonts w:ascii="Times New Roman" w:eastAsia="標楷體" w:hAnsi="Times New Roman"/>
                <w:sz w:val="28"/>
                <w:szCs w:val="28"/>
              </w:rPr>
              <w:t>人</w:t>
            </w:r>
          </w:p>
        </w:tc>
      </w:tr>
      <w:tr w:rsidR="003A2DCA">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3A2DCA" w:rsidRDefault="003E4805">
            <w:pPr>
              <w:pStyle w:val="Textbody"/>
              <w:spacing w:line="400" w:lineRule="exact"/>
              <w:jc w:val="center"/>
            </w:pPr>
            <w:r>
              <w:rPr>
                <w:rFonts w:ascii="Times New Roman" w:eastAsia="標楷體" w:hAnsi="Times New Roman"/>
                <w:sz w:val="28"/>
                <w:szCs w:val="28"/>
              </w:rPr>
              <w:t>實際招收人數</w:t>
            </w:r>
          </w:p>
        </w:tc>
        <w:tc>
          <w:tcPr>
            <w:tcW w:w="72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3A2DCA" w:rsidRDefault="003E4805">
            <w:pPr>
              <w:pStyle w:val="Textbody"/>
              <w:jc w:val="both"/>
            </w:pPr>
            <w:r>
              <w:rPr>
                <w:rFonts w:ascii="Times New Roman" w:eastAsia="標楷體" w:hAnsi="Times New Roman"/>
                <w:sz w:val="28"/>
                <w:szCs w:val="28"/>
                <w:u w:val="single"/>
              </w:rPr>
              <w:t xml:space="preserve">      </w:t>
            </w:r>
            <w:r>
              <w:rPr>
                <w:rFonts w:ascii="Times New Roman" w:eastAsia="標楷體" w:hAnsi="Times New Roman"/>
                <w:sz w:val="28"/>
                <w:szCs w:val="28"/>
              </w:rPr>
              <w:t>人</w:t>
            </w:r>
            <w:r>
              <w:rPr>
                <w:rFonts w:ascii="標楷體" w:eastAsia="標楷體" w:hAnsi="標楷體"/>
                <w:bCs/>
                <w:sz w:val="28"/>
                <w:szCs w:val="28"/>
              </w:rPr>
              <w:t>(</w:t>
            </w:r>
            <w:r>
              <w:rPr>
                <w:rFonts w:ascii="Times New Roman" w:eastAsia="標楷體" w:hAnsi="Times New Roman"/>
                <w:bCs/>
                <w:sz w:val="28"/>
                <w:szCs w:val="28"/>
              </w:rPr>
              <w:t>未滿</w:t>
            </w:r>
            <w:r>
              <w:rPr>
                <w:rFonts w:ascii="Times New Roman" w:eastAsia="標楷體" w:hAnsi="Times New Roman"/>
                <w:bCs/>
                <w:sz w:val="28"/>
                <w:szCs w:val="28"/>
              </w:rPr>
              <w:t>3</w:t>
            </w:r>
            <w:r>
              <w:rPr>
                <w:rFonts w:ascii="Times New Roman" w:eastAsia="標楷體" w:hAnsi="Times New Roman"/>
                <w:bCs/>
                <w:sz w:val="28"/>
                <w:szCs w:val="28"/>
              </w:rPr>
              <w:t>歲</w:t>
            </w:r>
            <w:r>
              <w:rPr>
                <w:rFonts w:ascii="Times New Roman" w:eastAsia="標楷體" w:hAnsi="Times New Roman"/>
                <w:sz w:val="28"/>
                <w:szCs w:val="28"/>
                <w:u w:val="single"/>
              </w:rPr>
              <w:t xml:space="preserve">      </w:t>
            </w:r>
            <w:r>
              <w:rPr>
                <w:rFonts w:ascii="Times New Roman" w:eastAsia="標楷體" w:hAnsi="Times New Roman"/>
                <w:bCs/>
                <w:sz w:val="28"/>
                <w:szCs w:val="28"/>
              </w:rPr>
              <w:t>人、滿</w:t>
            </w:r>
            <w:r>
              <w:rPr>
                <w:rFonts w:ascii="Times New Roman" w:eastAsia="標楷體" w:hAnsi="Times New Roman"/>
                <w:bCs/>
                <w:sz w:val="28"/>
                <w:szCs w:val="28"/>
              </w:rPr>
              <w:t>3</w:t>
            </w:r>
            <w:r>
              <w:rPr>
                <w:rFonts w:ascii="Times New Roman" w:eastAsia="標楷體" w:hAnsi="Times New Roman"/>
                <w:bCs/>
                <w:sz w:val="28"/>
                <w:szCs w:val="28"/>
              </w:rPr>
              <w:t>歲</w:t>
            </w:r>
            <w:r>
              <w:rPr>
                <w:rFonts w:ascii="Times New Roman" w:eastAsia="標楷體" w:hAnsi="Times New Roman"/>
                <w:sz w:val="28"/>
                <w:szCs w:val="28"/>
                <w:u w:val="single"/>
              </w:rPr>
              <w:t xml:space="preserve">      </w:t>
            </w:r>
            <w:r>
              <w:rPr>
                <w:rFonts w:ascii="Times New Roman" w:eastAsia="標楷體" w:hAnsi="Times New Roman"/>
                <w:bCs/>
                <w:sz w:val="28"/>
                <w:szCs w:val="28"/>
              </w:rPr>
              <w:t>人、滿</w:t>
            </w:r>
            <w:r>
              <w:rPr>
                <w:rFonts w:ascii="Times New Roman" w:eastAsia="標楷體" w:hAnsi="Times New Roman"/>
                <w:bCs/>
                <w:sz w:val="28"/>
                <w:szCs w:val="28"/>
              </w:rPr>
              <w:t>4</w:t>
            </w:r>
            <w:r>
              <w:rPr>
                <w:rFonts w:ascii="Times New Roman" w:eastAsia="標楷體" w:hAnsi="Times New Roman"/>
                <w:bCs/>
                <w:sz w:val="28"/>
                <w:szCs w:val="28"/>
              </w:rPr>
              <w:t>歲</w:t>
            </w:r>
            <w:r>
              <w:rPr>
                <w:rFonts w:ascii="Times New Roman" w:eastAsia="標楷體" w:hAnsi="Times New Roman"/>
                <w:sz w:val="28"/>
                <w:szCs w:val="28"/>
                <w:u w:val="single"/>
              </w:rPr>
              <w:t xml:space="preserve">      </w:t>
            </w:r>
            <w:r>
              <w:rPr>
                <w:rFonts w:ascii="Times New Roman" w:eastAsia="標楷體" w:hAnsi="Times New Roman"/>
                <w:bCs/>
                <w:sz w:val="28"/>
                <w:szCs w:val="28"/>
              </w:rPr>
              <w:t>人、滿</w:t>
            </w:r>
            <w:r>
              <w:rPr>
                <w:rFonts w:ascii="Times New Roman" w:eastAsia="標楷體" w:hAnsi="Times New Roman"/>
                <w:bCs/>
                <w:sz w:val="28"/>
                <w:szCs w:val="28"/>
              </w:rPr>
              <w:t>5</w:t>
            </w:r>
            <w:r>
              <w:rPr>
                <w:rFonts w:ascii="Times New Roman" w:eastAsia="標楷體" w:hAnsi="Times New Roman"/>
                <w:bCs/>
                <w:sz w:val="28"/>
                <w:szCs w:val="28"/>
              </w:rPr>
              <w:t>歲以上</w:t>
            </w:r>
            <w:r>
              <w:rPr>
                <w:rFonts w:ascii="Times New Roman" w:eastAsia="標楷體" w:hAnsi="Times New Roman"/>
                <w:sz w:val="28"/>
                <w:szCs w:val="28"/>
                <w:u w:val="single"/>
              </w:rPr>
              <w:t xml:space="preserve">      </w:t>
            </w:r>
            <w:r>
              <w:rPr>
                <w:rFonts w:ascii="Times New Roman" w:eastAsia="標楷體" w:hAnsi="Times New Roman"/>
                <w:bCs/>
                <w:sz w:val="28"/>
                <w:szCs w:val="28"/>
              </w:rPr>
              <w:t>人</w:t>
            </w:r>
            <w:r>
              <w:rPr>
                <w:rFonts w:ascii="標楷體" w:eastAsia="標楷體" w:hAnsi="標楷體"/>
                <w:bCs/>
                <w:sz w:val="28"/>
                <w:szCs w:val="28"/>
              </w:rPr>
              <w:t>)</w:t>
            </w:r>
          </w:p>
        </w:tc>
      </w:tr>
      <w:tr w:rsidR="003A2DCA">
        <w:tblPrEx>
          <w:tblCellMar>
            <w:top w:w="0" w:type="dxa"/>
            <w:bottom w:w="0" w:type="dxa"/>
          </w:tblCellMar>
        </w:tblPrEx>
        <w:tc>
          <w:tcPr>
            <w:tcW w:w="2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3A2DCA" w:rsidRDefault="003E4805">
            <w:pPr>
              <w:pStyle w:val="Textbody"/>
              <w:spacing w:line="400" w:lineRule="exact"/>
              <w:jc w:val="center"/>
            </w:pPr>
            <w:r>
              <w:rPr>
                <w:rFonts w:ascii="Times New Roman" w:eastAsia="標楷體" w:hAnsi="Times New Roman"/>
                <w:sz w:val="28"/>
                <w:szCs w:val="28"/>
              </w:rPr>
              <w:t>編班</w:t>
            </w:r>
          </w:p>
        </w:tc>
        <w:tc>
          <w:tcPr>
            <w:tcW w:w="724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3A2DCA" w:rsidRDefault="003E4805">
            <w:pPr>
              <w:pStyle w:val="Textbody"/>
              <w:spacing w:line="400" w:lineRule="exact"/>
            </w:pPr>
            <w:r>
              <w:rPr>
                <w:rFonts w:ascii="Times New Roman" w:eastAsia="標楷體" w:hAnsi="Times New Roman"/>
                <w:sz w:val="28"/>
                <w:szCs w:val="28"/>
                <w:u w:val="single"/>
              </w:rPr>
              <w:t xml:space="preserve">      </w:t>
            </w:r>
            <w:bookmarkStart w:id="2" w:name="_Hlk18246334"/>
            <w:bookmarkEnd w:id="2"/>
            <w:r>
              <w:rPr>
                <w:rFonts w:ascii="Times New Roman" w:eastAsia="標楷體" w:hAnsi="Times New Roman"/>
                <w:sz w:val="28"/>
                <w:szCs w:val="28"/>
              </w:rPr>
              <w:t>班</w:t>
            </w:r>
          </w:p>
        </w:tc>
      </w:tr>
    </w:tbl>
    <w:p w:rsidR="003A2DCA" w:rsidRDefault="003A2DCA">
      <w:pPr>
        <w:pStyle w:val="Textbody"/>
        <w:spacing w:before="180" w:line="440" w:lineRule="exact"/>
        <w:ind w:left="561" w:hanging="561"/>
        <w:rPr>
          <w:rFonts w:ascii="Times New Roman" w:eastAsia="標楷體" w:hAnsi="Times New Roman"/>
          <w:b/>
          <w:bCs/>
          <w:sz w:val="28"/>
          <w:szCs w:val="28"/>
        </w:rPr>
      </w:pPr>
    </w:p>
    <w:p w:rsidR="003A2DCA" w:rsidRDefault="003E4805">
      <w:pPr>
        <w:pStyle w:val="Textbody"/>
        <w:spacing w:before="180" w:line="440" w:lineRule="exact"/>
        <w:ind w:left="561" w:hanging="561"/>
      </w:pPr>
      <w:r>
        <w:rPr>
          <w:rFonts w:ascii="Times New Roman" w:eastAsia="標楷體" w:hAnsi="Times New Roman"/>
          <w:b/>
          <w:bCs/>
          <w:sz w:val="28"/>
          <w:szCs w:val="28"/>
        </w:rPr>
        <w:t>參、經費概算表：</w:t>
      </w:r>
      <w:r>
        <w:rPr>
          <w:rFonts w:ascii="標楷體" w:eastAsia="標楷體" w:hAnsi="標楷體"/>
          <w:bCs/>
          <w:sz w:val="28"/>
          <w:szCs w:val="28"/>
        </w:rPr>
        <w:t>(</w:t>
      </w:r>
      <w:r>
        <w:rPr>
          <w:rFonts w:ascii="標楷體" w:eastAsia="標楷體" w:hAnsi="標楷體"/>
          <w:bCs/>
          <w:sz w:val="28"/>
          <w:szCs w:val="28"/>
        </w:rPr>
        <w:t>報價費用應含稅</w:t>
      </w:r>
      <w:r>
        <w:rPr>
          <w:rFonts w:ascii="標楷體" w:eastAsia="標楷體" w:hAnsi="標楷體"/>
          <w:bCs/>
          <w:sz w:val="28"/>
          <w:szCs w:val="28"/>
        </w:rPr>
        <w:t>)</w:t>
      </w:r>
    </w:p>
    <w:p w:rsidR="003A2DCA" w:rsidRDefault="003E4805">
      <w:pPr>
        <w:pStyle w:val="Textbody"/>
        <w:spacing w:line="440" w:lineRule="exact"/>
        <w:ind w:left="480" w:hanging="480"/>
        <w:jc w:val="right"/>
      </w:pPr>
      <w:r>
        <w:rPr>
          <w:rFonts w:ascii="Times New Roman" w:eastAsia="標楷體" w:hAnsi="Times New Roman"/>
          <w:bCs/>
          <w:szCs w:val="24"/>
        </w:rPr>
        <w:t>單位：元</w:t>
      </w:r>
    </w:p>
    <w:tbl>
      <w:tblPr>
        <w:tblW w:w="9781" w:type="dxa"/>
        <w:tblInd w:w="-145" w:type="dxa"/>
        <w:tblLayout w:type="fixed"/>
        <w:tblCellMar>
          <w:left w:w="10" w:type="dxa"/>
          <w:right w:w="10" w:type="dxa"/>
        </w:tblCellMar>
        <w:tblLook w:val="04A0" w:firstRow="1" w:lastRow="0" w:firstColumn="1" w:lastColumn="0" w:noHBand="0" w:noVBand="1"/>
      </w:tblPr>
      <w:tblGrid>
        <w:gridCol w:w="993"/>
        <w:gridCol w:w="2802"/>
        <w:gridCol w:w="851"/>
        <w:gridCol w:w="850"/>
        <w:gridCol w:w="852"/>
        <w:gridCol w:w="849"/>
        <w:gridCol w:w="2584"/>
      </w:tblGrid>
      <w:tr w:rsidR="003A2DCA">
        <w:tblPrEx>
          <w:tblCellMar>
            <w:top w:w="0" w:type="dxa"/>
            <w:bottom w:w="0" w:type="dxa"/>
          </w:tblCellMar>
        </w:tblPrEx>
        <w:trPr>
          <w:tblHeader/>
        </w:trPr>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3A2DCA" w:rsidRDefault="003E4805">
            <w:pPr>
              <w:pStyle w:val="Textbody"/>
              <w:widowControl/>
              <w:spacing w:line="440" w:lineRule="exact"/>
              <w:jc w:val="center"/>
            </w:pPr>
            <w:r>
              <w:rPr>
                <w:rFonts w:ascii="Times New Roman" w:eastAsia="標楷體" w:hAnsi="Times New Roman"/>
                <w:b/>
                <w:bCs/>
                <w:color w:val="000000"/>
                <w:sz w:val="28"/>
                <w:szCs w:val="28"/>
              </w:rPr>
              <w:t>項次</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3A2DCA" w:rsidRDefault="003E4805">
            <w:pPr>
              <w:pStyle w:val="Textbody"/>
              <w:widowControl/>
              <w:spacing w:line="440" w:lineRule="exact"/>
              <w:jc w:val="center"/>
            </w:pPr>
            <w:r>
              <w:rPr>
                <w:rFonts w:ascii="Times New Roman" w:eastAsia="標楷體" w:hAnsi="Times New Roman"/>
                <w:b/>
                <w:bCs/>
                <w:color w:val="000000"/>
                <w:sz w:val="28"/>
                <w:szCs w:val="28"/>
              </w:rPr>
              <w:t>項目</w:t>
            </w: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3A2DCA" w:rsidRDefault="003E4805">
            <w:pPr>
              <w:pStyle w:val="Textbody"/>
              <w:widowControl/>
              <w:spacing w:line="440" w:lineRule="exact"/>
              <w:jc w:val="center"/>
            </w:pPr>
            <w:r>
              <w:rPr>
                <w:rFonts w:ascii="Times New Roman" w:eastAsia="標楷體" w:hAnsi="Times New Roman"/>
                <w:b/>
                <w:bCs/>
                <w:color w:val="000000"/>
                <w:sz w:val="28"/>
                <w:szCs w:val="28"/>
              </w:rPr>
              <w:t>單位</w:t>
            </w: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3A2DCA" w:rsidRDefault="003E4805">
            <w:pPr>
              <w:pStyle w:val="Textbody"/>
              <w:widowControl/>
              <w:spacing w:line="440" w:lineRule="exact"/>
              <w:jc w:val="center"/>
            </w:pPr>
            <w:r>
              <w:rPr>
                <w:rFonts w:ascii="Times New Roman" w:eastAsia="標楷體" w:hAnsi="Times New Roman"/>
                <w:b/>
                <w:bCs/>
                <w:color w:val="000000"/>
                <w:sz w:val="28"/>
                <w:szCs w:val="28"/>
              </w:rPr>
              <w:t>數量</w:t>
            </w: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3A2DCA" w:rsidRDefault="003E4805">
            <w:pPr>
              <w:pStyle w:val="Textbody"/>
              <w:widowControl/>
              <w:spacing w:line="440" w:lineRule="exact"/>
              <w:jc w:val="center"/>
            </w:pPr>
            <w:r>
              <w:rPr>
                <w:rFonts w:ascii="Times New Roman" w:eastAsia="標楷體" w:hAnsi="Times New Roman"/>
                <w:b/>
                <w:bCs/>
                <w:color w:val="000000"/>
                <w:sz w:val="28"/>
                <w:szCs w:val="28"/>
              </w:rPr>
              <w:t>單價</w:t>
            </w: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3A2DCA" w:rsidRDefault="003E4805">
            <w:pPr>
              <w:pStyle w:val="Textbody"/>
              <w:widowControl/>
              <w:spacing w:line="440" w:lineRule="exact"/>
            </w:pPr>
            <w:r>
              <w:rPr>
                <w:rFonts w:ascii="Times New Roman" w:eastAsia="標楷體" w:hAnsi="Times New Roman"/>
                <w:b/>
                <w:bCs/>
                <w:color w:val="000000"/>
                <w:sz w:val="28"/>
                <w:szCs w:val="28"/>
              </w:rPr>
              <w:t>合計</w:t>
            </w: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3A2DCA" w:rsidRDefault="003E4805">
            <w:pPr>
              <w:pStyle w:val="Textbody"/>
              <w:spacing w:line="440" w:lineRule="exact"/>
              <w:jc w:val="center"/>
            </w:pPr>
            <w:r>
              <w:rPr>
                <w:rFonts w:ascii="Times New Roman" w:eastAsia="標楷體" w:hAnsi="Times New Roman"/>
                <w:b/>
                <w:bCs/>
                <w:color w:val="000000"/>
                <w:sz w:val="28"/>
                <w:szCs w:val="28"/>
              </w:rPr>
              <w:t>用途說明</w:t>
            </w:r>
          </w:p>
        </w:tc>
      </w:tr>
      <w:tr w:rsidR="003A2DCA">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E4805">
            <w:pPr>
              <w:pStyle w:val="Textbody"/>
              <w:spacing w:line="440" w:lineRule="exact"/>
              <w:jc w:val="center"/>
            </w:pPr>
            <w:r>
              <w:rPr>
                <w:rFonts w:ascii="Times New Roman" w:eastAsia="標楷體" w:hAnsi="Times New Roman"/>
                <w:sz w:val="28"/>
                <w:szCs w:val="28"/>
              </w:rPr>
              <w:t>1</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r>
      <w:tr w:rsidR="003A2DCA">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E4805">
            <w:pPr>
              <w:pStyle w:val="Textbody"/>
              <w:spacing w:line="440" w:lineRule="exact"/>
              <w:jc w:val="center"/>
            </w:pPr>
            <w:r>
              <w:rPr>
                <w:rFonts w:ascii="Times New Roman" w:eastAsia="標楷體" w:hAnsi="Times New Roman"/>
                <w:sz w:val="28"/>
                <w:szCs w:val="28"/>
              </w:rPr>
              <w:t>2</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r>
      <w:tr w:rsidR="003A2DCA">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E4805">
            <w:pPr>
              <w:pStyle w:val="Textbody"/>
              <w:spacing w:line="440" w:lineRule="exact"/>
              <w:jc w:val="center"/>
            </w:pPr>
            <w:r>
              <w:rPr>
                <w:rFonts w:ascii="Times New Roman" w:eastAsia="標楷體" w:hAnsi="Times New Roman"/>
                <w:sz w:val="28"/>
                <w:szCs w:val="28"/>
              </w:rPr>
              <w:t>3</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r>
      <w:tr w:rsidR="003A2DCA">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E4805">
            <w:pPr>
              <w:pStyle w:val="Textbody"/>
              <w:spacing w:line="440" w:lineRule="exact"/>
              <w:jc w:val="center"/>
            </w:pPr>
            <w:r>
              <w:rPr>
                <w:rFonts w:ascii="Times New Roman" w:eastAsia="標楷體" w:hAnsi="Times New Roman"/>
                <w:sz w:val="28"/>
                <w:szCs w:val="28"/>
              </w:rPr>
              <w:t>4</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r>
      <w:tr w:rsidR="003A2DCA">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E4805">
            <w:pPr>
              <w:pStyle w:val="Textbody"/>
              <w:spacing w:line="440" w:lineRule="exact"/>
              <w:jc w:val="center"/>
            </w:pPr>
            <w:r>
              <w:rPr>
                <w:rFonts w:ascii="Times New Roman" w:eastAsia="標楷體" w:hAnsi="Times New Roman"/>
                <w:sz w:val="28"/>
                <w:szCs w:val="28"/>
              </w:rPr>
              <w:t>5</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r>
      <w:tr w:rsidR="003A2DCA">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E4805">
            <w:pPr>
              <w:pStyle w:val="Textbody"/>
              <w:spacing w:line="440" w:lineRule="exact"/>
              <w:jc w:val="center"/>
            </w:pPr>
            <w:r>
              <w:rPr>
                <w:rFonts w:ascii="Times New Roman" w:eastAsia="標楷體" w:hAnsi="Times New Roman"/>
                <w:sz w:val="28"/>
                <w:szCs w:val="28"/>
              </w:rPr>
              <w:t>6</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r>
      <w:tr w:rsidR="003A2DCA">
        <w:tblPrEx>
          <w:tblCellMar>
            <w:top w:w="0" w:type="dxa"/>
            <w:bottom w:w="0" w:type="dxa"/>
          </w:tblCellMar>
        </w:tblPrEx>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E4805">
            <w:pPr>
              <w:pStyle w:val="Textbody"/>
              <w:spacing w:line="440" w:lineRule="exact"/>
              <w:jc w:val="center"/>
            </w:pPr>
            <w:r>
              <w:rPr>
                <w:rFonts w:ascii="Times New Roman" w:eastAsia="標楷體" w:hAnsi="Times New Roman"/>
                <w:sz w:val="28"/>
                <w:szCs w:val="28"/>
              </w:rPr>
              <w:t>7</w:t>
            </w:r>
          </w:p>
        </w:tc>
        <w:tc>
          <w:tcPr>
            <w:tcW w:w="280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c>
          <w:tcPr>
            <w:tcW w:w="851"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0"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52"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849"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c>
          <w:tcPr>
            <w:tcW w:w="2584"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rPr>
                <w:rFonts w:ascii="Times New Roman" w:eastAsia="標楷體" w:hAnsi="Times New Roman"/>
                <w:sz w:val="28"/>
                <w:szCs w:val="28"/>
              </w:rPr>
            </w:pPr>
          </w:p>
        </w:tc>
      </w:tr>
      <w:tr w:rsidR="003A2DCA">
        <w:tblPrEx>
          <w:tblCellMar>
            <w:top w:w="0" w:type="dxa"/>
            <w:bottom w:w="0" w:type="dxa"/>
          </w:tblCellMar>
        </w:tblPrEx>
        <w:tc>
          <w:tcPr>
            <w:tcW w:w="3795" w:type="dxa"/>
            <w:gridSpan w:val="2"/>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E4805">
            <w:pPr>
              <w:pStyle w:val="Textbody"/>
              <w:spacing w:line="440" w:lineRule="exact"/>
              <w:jc w:val="center"/>
            </w:pPr>
            <w:r>
              <w:rPr>
                <w:rFonts w:ascii="Times New Roman" w:eastAsia="標楷體" w:hAnsi="Times New Roman"/>
                <w:b/>
                <w:sz w:val="28"/>
                <w:szCs w:val="28"/>
              </w:rPr>
              <w:t>總計</w:t>
            </w:r>
          </w:p>
        </w:tc>
        <w:tc>
          <w:tcPr>
            <w:tcW w:w="5986" w:type="dxa"/>
            <w:gridSpan w:val="5"/>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A2DCA">
            <w:pPr>
              <w:pStyle w:val="Textbody"/>
              <w:spacing w:line="440" w:lineRule="exact"/>
              <w:jc w:val="center"/>
              <w:rPr>
                <w:rFonts w:ascii="Times New Roman" w:eastAsia="標楷體" w:hAnsi="Times New Roman"/>
                <w:sz w:val="28"/>
                <w:szCs w:val="28"/>
              </w:rPr>
            </w:pPr>
          </w:p>
        </w:tc>
      </w:tr>
      <w:tr w:rsidR="003A2DCA">
        <w:tblPrEx>
          <w:tblCellMar>
            <w:top w:w="0" w:type="dxa"/>
            <w:bottom w:w="0" w:type="dxa"/>
          </w:tblCellMar>
        </w:tblPrEx>
        <w:trPr>
          <w:trHeight w:val="6006"/>
        </w:trPr>
        <w:tc>
          <w:tcPr>
            <w:tcW w:w="993" w:type="dxa"/>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vAlign w:val="center"/>
          </w:tcPr>
          <w:p w:rsidR="003A2DCA" w:rsidRDefault="003A2DCA">
            <w:pPr>
              <w:pStyle w:val="Textbody"/>
              <w:jc w:val="center"/>
              <w:rPr>
                <w:rFonts w:ascii="Times New Roman" w:eastAsia="標楷體" w:hAnsi="Times New Roman"/>
                <w:b/>
                <w:sz w:val="28"/>
                <w:szCs w:val="28"/>
              </w:rPr>
            </w:pPr>
          </w:p>
          <w:p w:rsidR="003A2DCA" w:rsidRDefault="003E4805">
            <w:pPr>
              <w:pStyle w:val="ad"/>
            </w:pPr>
            <w:r>
              <w:t>備註</w:t>
            </w:r>
          </w:p>
          <w:p w:rsidR="003A2DCA" w:rsidRDefault="003A2DCA"/>
          <w:p w:rsidR="003A2DCA" w:rsidRDefault="003E4805">
            <w:pPr>
              <w:jc w:val="center"/>
              <w:rPr>
                <w:rFonts w:ascii="標楷體" w:eastAsia="標楷體" w:hAnsi="標楷體"/>
                <w:b/>
                <w:color w:val="FF0000"/>
                <w:sz w:val="28"/>
              </w:rPr>
            </w:pPr>
            <w:r>
              <w:rPr>
                <w:rFonts w:ascii="標楷體" w:eastAsia="標楷體" w:hAnsi="標楷體"/>
                <w:b/>
                <w:color w:val="FF0000"/>
                <w:sz w:val="28"/>
              </w:rPr>
              <w:t>請</w:t>
            </w:r>
          </w:p>
          <w:p w:rsidR="003A2DCA" w:rsidRDefault="003E4805">
            <w:pPr>
              <w:jc w:val="center"/>
              <w:rPr>
                <w:rFonts w:ascii="標楷體" w:eastAsia="標楷體" w:hAnsi="標楷體"/>
                <w:b/>
                <w:color w:val="FF0000"/>
                <w:sz w:val="28"/>
              </w:rPr>
            </w:pPr>
            <w:r>
              <w:rPr>
                <w:rFonts w:ascii="標楷體" w:eastAsia="標楷體" w:hAnsi="標楷體"/>
                <w:b/>
                <w:color w:val="FF0000"/>
                <w:sz w:val="28"/>
              </w:rPr>
              <w:t>詳</w:t>
            </w:r>
          </w:p>
          <w:p w:rsidR="003A2DCA" w:rsidRDefault="003E4805">
            <w:pPr>
              <w:jc w:val="center"/>
              <w:rPr>
                <w:rFonts w:ascii="標楷體" w:eastAsia="標楷體" w:hAnsi="標楷體"/>
                <w:b/>
                <w:color w:val="FF0000"/>
                <w:sz w:val="28"/>
              </w:rPr>
            </w:pPr>
            <w:r>
              <w:rPr>
                <w:rFonts w:ascii="標楷體" w:eastAsia="標楷體" w:hAnsi="標楷體"/>
                <w:b/>
                <w:color w:val="FF0000"/>
                <w:sz w:val="28"/>
              </w:rPr>
              <w:t>閱</w:t>
            </w:r>
          </w:p>
          <w:p w:rsidR="003A2DCA" w:rsidRDefault="003E4805">
            <w:pPr>
              <w:pStyle w:val="af"/>
              <w:ind w:left="3600"/>
            </w:pPr>
            <w:r>
              <w:t>全文完</w:t>
            </w:r>
          </w:p>
          <w:p w:rsidR="003A2DCA" w:rsidRDefault="003A2DCA"/>
        </w:tc>
        <w:tc>
          <w:tcPr>
            <w:tcW w:w="8788" w:type="dxa"/>
            <w:gridSpan w:val="6"/>
            <w:tcBorders>
              <w:top w:val="single" w:sz="2" w:space="0" w:color="00000A"/>
              <w:left w:val="single" w:sz="2" w:space="0" w:color="00000A"/>
              <w:bottom w:val="single" w:sz="2" w:space="0" w:color="00000A"/>
              <w:right w:val="single" w:sz="2" w:space="0" w:color="00000A"/>
            </w:tcBorders>
            <w:shd w:val="clear" w:color="auto" w:fill="FFFFFF"/>
            <w:tcMar>
              <w:top w:w="0" w:type="dxa"/>
              <w:left w:w="121" w:type="dxa"/>
              <w:bottom w:w="0" w:type="dxa"/>
              <w:right w:w="108" w:type="dxa"/>
            </w:tcMar>
          </w:tcPr>
          <w:p w:rsidR="003A2DCA" w:rsidRDefault="003E4805">
            <w:pPr>
              <w:pStyle w:val="a9"/>
              <w:numPr>
                <w:ilvl w:val="0"/>
                <w:numId w:val="1"/>
              </w:numPr>
              <w:ind w:left="198" w:hanging="198"/>
              <w:jc w:val="both"/>
              <w:rPr>
                <w:rFonts w:ascii="標楷體" w:eastAsia="標楷體" w:hAnsi="標楷體"/>
                <w:sz w:val="28"/>
              </w:rPr>
            </w:pPr>
            <w:r>
              <w:rPr>
                <w:rFonts w:ascii="標楷體" w:eastAsia="標楷體" w:hAnsi="標楷體"/>
                <w:sz w:val="28"/>
              </w:rPr>
              <w:t>經費概算表所有欄位請敘明清楚，勿留空。倘某項目尚無法得知確切金額，請先粗估。</w:t>
            </w:r>
          </w:p>
          <w:p w:rsidR="003A2DCA" w:rsidRDefault="003E4805">
            <w:pPr>
              <w:pStyle w:val="a9"/>
              <w:numPr>
                <w:ilvl w:val="0"/>
                <w:numId w:val="1"/>
              </w:numPr>
              <w:ind w:left="198" w:hanging="198"/>
              <w:jc w:val="both"/>
              <w:rPr>
                <w:rFonts w:ascii="標楷體" w:eastAsia="標楷體" w:hAnsi="標楷體"/>
                <w:sz w:val="28"/>
              </w:rPr>
            </w:pPr>
            <w:r>
              <w:rPr>
                <w:rFonts w:ascii="標楷體" w:eastAsia="標楷體" w:hAnsi="標楷體"/>
                <w:sz w:val="28"/>
              </w:rPr>
              <w:t>申請項目為幼童車之汽油費、牌照稅及燃料稅，請於用途說明敘明車牌號碼。</w:t>
            </w:r>
          </w:p>
          <w:p w:rsidR="003A2DCA" w:rsidRDefault="003E4805">
            <w:pPr>
              <w:pStyle w:val="a9"/>
              <w:numPr>
                <w:ilvl w:val="0"/>
                <w:numId w:val="1"/>
              </w:numPr>
              <w:ind w:left="198" w:hanging="198"/>
              <w:jc w:val="both"/>
              <w:rPr>
                <w:rFonts w:ascii="標楷體" w:eastAsia="標楷體" w:hAnsi="標楷體"/>
                <w:sz w:val="28"/>
              </w:rPr>
            </w:pPr>
            <w:r>
              <w:rPr>
                <w:rFonts w:ascii="標楷體" w:eastAsia="標楷體" w:hAnsi="標楷體"/>
                <w:sz w:val="28"/>
              </w:rPr>
              <w:t>單價及數量倘難以計算或量化，可以</w:t>
            </w:r>
            <w:r>
              <w:rPr>
                <w:rFonts w:ascii="標楷體" w:eastAsia="標楷體" w:hAnsi="標楷體"/>
                <w:sz w:val="28"/>
              </w:rPr>
              <w:t>1</w:t>
            </w:r>
            <w:r>
              <w:rPr>
                <w:rFonts w:ascii="標楷體" w:eastAsia="標楷體" w:hAnsi="標楷體"/>
                <w:sz w:val="28"/>
              </w:rPr>
              <w:t>式為概括。即：單位「式」，數量「</w:t>
            </w:r>
            <w:r>
              <w:rPr>
                <w:rFonts w:ascii="標楷體" w:eastAsia="標楷體" w:hAnsi="標楷體"/>
                <w:sz w:val="28"/>
              </w:rPr>
              <w:t>1</w:t>
            </w:r>
            <w:r>
              <w:rPr>
                <w:rFonts w:ascii="標楷體" w:eastAsia="標楷體" w:hAnsi="標楷體"/>
                <w:sz w:val="28"/>
              </w:rPr>
              <w:t>」，單價</w:t>
            </w:r>
            <w:r>
              <w:rPr>
                <w:rFonts w:ascii="標楷體" w:eastAsia="標楷體" w:hAnsi="標楷體"/>
                <w:sz w:val="28"/>
              </w:rPr>
              <w:t>=</w:t>
            </w:r>
            <w:r>
              <w:rPr>
                <w:rFonts w:ascii="標楷體" w:eastAsia="標楷體" w:hAnsi="標楷體"/>
                <w:sz w:val="28"/>
              </w:rPr>
              <w:t>合計。</w:t>
            </w:r>
          </w:p>
          <w:p w:rsidR="003A2DCA" w:rsidRDefault="003E4805">
            <w:pPr>
              <w:pStyle w:val="a9"/>
              <w:numPr>
                <w:ilvl w:val="0"/>
                <w:numId w:val="1"/>
              </w:numPr>
              <w:ind w:left="198" w:hanging="198"/>
              <w:jc w:val="both"/>
              <w:rPr>
                <w:rFonts w:ascii="標楷體" w:eastAsia="標楷體" w:hAnsi="標楷體"/>
                <w:sz w:val="28"/>
              </w:rPr>
            </w:pPr>
            <w:r>
              <w:rPr>
                <w:rFonts w:ascii="標楷體" w:eastAsia="標楷體" w:hAnsi="標楷體"/>
                <w:sz w:val="28"/>
              </w:rPr>
              <w:t>倘有估價單，請隨本計畫書一併檢附。</w:t>
            </w:r>
          </w:p>
          <w:p w:rsidR="003A2DCA" w:rsidRDefault="003E4805">
            <w:pPr>
              <w:pStyle w:val="a9"/>
              <w:numPr>
                <w:ilvl w:val="0"/>
                <w:numId w:val="1"/>
              </w:numPr>
              <w:ind w:left="198" w:hanging="198"/>
              <w:jc w:val="both"/>
            </w:pPr>
            <w:r>
              <w:rPr>
                <w:rFonts w:ascii="Times New Roman" w:eastAsia="標楷體" w:hAnsi="Times New Roman"/>
                <w:bCs/>
                <w:sz w:val="28"/>
                <w:szCs w:val="28"/>
              </w:rPr>
              <w:t>本案補助經費為</w:t>
            </w:r>
            <w:r>
              <w:rPr>
                <w:rFonts w:ascii="Times New Roman" w:eastAsia="標楷體" w:hAnsi="Times New Roman"/>
                <w:bCs/>
                <w:color w:val="auto"/>
                <w:sz w:val="28"/>
                <w:szCs w:val="28"/>
              </w:rPr>
              <w:t>經常門</w:t>
            </w:r>
            <w:r>
              <w:rPr>
                <w:rFonts w:ascii="Times New Roman" w:eastAsia="標楷體" w:hAnsi="Times New Roman"/>
                <w:bCs/>
                <w:color w:val="auto"/>
                <w:sz w:val="28"/>
                <w:szCs w:val="28"/>
              </w:rPr>
              <w:t>(</w:t>
            </w:r>
            <w:r>
              <w:rPr>
                <w:rFonts w:ascii="Times New Roman" w:eastAsia="標楷體" w:hAnsi="Times New Roman"/>
                <w:bCs/>
                <w:color w:val="auto"/>
                <w:sz w:val="28"/>
                <w:szCs w:val="28"/>
              </w:rPr>
              <w:t>金額新臺幣</w:t>
            </w:r>
            <w:r>
              <w:rPr>
                <w:rFonts w:ascii="Times New Roman" w:eastAsia="標楷體" w:hAnsi="Times New Roman"/>
                <w:bCs/>
                <w:color w:val="auto"/>
                <w:sz w:val="28"/>
                <w:szCs w:val="28"/>
              </w:rPr>
              <w:t>9,999</w:t>
            </w:r>
            <w:r>
              <w:rPr>
                <w:rFonts w:ascii="Times New Roman" w:eastAsia="標楷體" w:hAnsi="Times New Roman"/>
                <w:bCs/>
                <w:color w:val="auto"/>
                <w:sz w:val="28"/>
                <w:szCs w:val="28"/>
              </w:rPr>
              <w:t>元</w:t>
            </w:r>
            <w:r>
              <w:rPr>
                <w:rFonts w:ascii="Times New Roman" w:eastAsia="標楷體" w:hAnsi="Times New Roman"/>
                <w:bCs/>
                <w:color w:val="auto"/>
                <w:sz w:val="28"/>
                <w:szCs w:val="28"/>
              </w:rPr>
              <w:t>(</w:t>
            </w:r>
            <w:r>
              <w:rPr>
                <w:rFonts w:ascii="Times New Roman" w:eastAsia="標楷體" w:hAnsi="Times New Roman"/>
                <w:bCs/>
                <w:color w:val="auto"/>
                <w:sz w:val="28"/>
                <w:szCs w:val="28"/>
              </w:rPr>
              <w:t>含</w:t>
            </w:r>
            <w:r>
              <w:rPr>
                <w:rFonts w:ascii="Times New Roman" w:eastAsia="標楷體" w:hAnsi="Times New Roman"/>
                <w:bCs/>
                <w:color w:val="auto"/>
                <w:sz w:val="28"/>
                <w:szCs w:val="28"/>
              </w:rPr>
              <w:t>)</w:t>
            </w:r>
            <w:r>
              <w:rPr>
                <w:rFonts w:ascii="Times New Roman" w:eastAsia="標楷體" w:hAnsi="Times New Roman"/>
                <w:bCs/>
                <w:color w:val="auto"/>
                <w:sz w:val="28"/>
                <w:szCs w:val="28"/>
              </w:rPr>
              <w:t>以下</w:t>
            </w:r>
            <w:r>
              <w:rPr>
                <w:rFonts w:ascii="Times New Roman" w:eastAsia="標楷體" w:hAnsi="Times New Roman"/>
                <w:bCs/>
                <w:color w:val="auto"/>
                <w:sz w:val="28"/>
                <w:szCs w:val="28"/>
              </w:rPr>
              <w:t>)</w:t>
            </w:r>
            <w:r>
              <w:rPr>
                <w:rFonts w:ascii="Times New Roman" w:eastAsia="標楷體" w:hAnsi="Times New Roman"/>
                <w:bCs/>
                <w:sz w:val="28"/>
                <w:szCs w:val="28"/>
              </w:rPr>
              <w:t>，得支用於充實及改善教學、安全等設施設備、</w:t>
            </w:r>
            <w:r>
              <w:rPr>
                <w:rFonts w:ascii="Times New Roman" w:eastAsia="標楷體" w:hAnsi="Times New Roman"/>
                <w:bCs/>
                <w:color w:val="auto"/>
                <w:sz w:val="28"/>
                <w:szCs w:val="28"/>
              </w:rPr>
              <w:t>112</w:t>
            </w:r>
            <w:r>
              <w:rPr>
                <w:rFonts w:ascii="Times New Roman" w:eastAsia="標楷體" w:hAnsi="Times New Roman"/>
                <w:bCs/>
                <w:color w:val="auto"/>
                <w:sz w:val="28"/>
                <w:szCs w:val="28"/>
              </w:rPr>
              <w:t>年度之規費（如房屋稅、地價稅、幼童車牌照稅、燃料稅等）</w:t>
            </w:r>
            <w:r>
              <w:rPr>
                <w:rFonts w:ascii="Times New Roman" w:eastAsia="標楷體" w:hAnsi="Times New Roman"/>
                <w:bCs/>
                <w:sz w:val="28"/>
                <w:szCs w:val="28"/>
              </w:rPr>
              <w:t>及基本支出費用（如水電費、瓦斯費、幼童車汽油費、土地及建築物租賃費、環境清潔及消毒等）。</w:t>
            </w:r>
          </w:p>
          <w:p w:rsidR="003A2DCA" w:rsidRDefault="003E4805">
            <w:pPr>
              <w:pStyle w:val="a9"/>
              <w:numPr>
                <w:ilvl w:val="0"/>
                <w:numId w:val="1"/>
              </w:numPr>
              <w:ind w:left="198" w:hanging="198"/>
              <w:jc w:val="both"/>
            </w:pPr>
            <w:r>
              <w:rPr>
                <w:rFonts w:ascii="標楷體" w:eastAsia="標楷體" w:hAnsi="標楷體" w:cs="標楷體"/>
                <w:kern w:val="0"/>
                <w:sz w:val="28"/>
                <w:szCs w:val="28"/>
                <w:lang w:val="zh-TW"/>
              </w:rPr>
              <w:t>核定補助項目如因停產、進出口限制等因素，致廠商無法供應現貨者，教保機構應以同等商品代替，或向主管機關申請更換品項</w:t>
            </w:r>
            <w:r>
              <w:rPr>
                <w:rFonts w:ascii="Times New Roman" w:eastAsia="標楷體" w:hAnsi="Times New Roman"/>
                <w:bCs/>
                <w:sz w:val="28"/>
                <w:szCs w:val="28"/>
              </w:rPr>
              <w:t>。</w:t>
            </w:r>
          </w:p>
          <w:p w:rsidR="003A2DCA" w:rsidRDefault="003E4805">
            <w:pPr>
              <w:pStyle w:val="a9"/>
              <w:numPr>
                <w:ilvl w:val="0"/>
                <w:numId w:val="1"/>
              </w:numPr>
              <w:ind w:left="198" w:hanging="198"/>
              <w:jc w:val="both"/>
            </w:pPr>
            <w:r>
              <w:rPr>
                <w:rFonts w:ascii="Times New Roman" w:eastAsia="標楷體" w:hAnsi="Times New Roman"/>
                <w:bCs/>
                <w:sz w:val="28"/>
                <w:szCs w:val="28"/>
              </w:rPr>
              <w:t>本表欄位不足請自行增列。</w:t>
            </w:r>
          </w:p>
        </w:tc>
      </w:tr>
    </w:tbl>
    <w:p w:rsidR="003A2DCA" w:rsidRDefault="003A2DCA">
      <w:pPr>
        <w:pStyle w:val="Textbody"/>
        <w:spacing w:line="440" w:lineRule="exact"/>
        <w:rPr>
          <w:rFonts w:ascii="Times New Roman" w:eastAsia="標楷體" w:hAnsi="Times New Roman"/>
          <w:b/>
          <w:bCs/>
          <w:sz w:val="28"/>
          <w:szCs w:val="28"/>
        </w:rPr>
      </w:pPr>
      <w:bookmarkStart w:id="3" w:name="_Hlk18253860"/>
    </w:p>
    <w:p w:rsidR="003A2DCA" w:rsidRDefault="003E4805">
      <w:pPr>
        <w:pStyle w:val="Textbody"/>
        <w:spacing w:line="440" w:lineRule="exact"/>
      </w:pPr>
      <w:r>
        <w:rPr>
          <w:rFonts w:ascii="Times New Roman" w:eastAsia="標楷體" w:hAnsi="Times New Roman"/>
          <w:b/>
          <w:bCs/>
          <w:sz w:val="28"/>
          <w:szCs w:val="28"/>
        </w:rPr>
        <w:t>承辦人：　　　　　　　　　園長</w:t>
      </w:r>
      <w:bookmarkEnd w:id="3"/>
      <w:r>
        <w:rPr>
          <w:rFonts w:ascii="Times New Roman" w:eastAsia="標楷體" w:hAnsi="Times New Roman"/>
          <w:b/>
          <w:bCs/>
          <w:sz w:val="28"/>
          <w:szCs w:val="28"/>
        </w:rPr>
        <w:t xml:space="preserve">：　　　　　　　　　　</w:t>
      </w:r>
    </w:p>
    <w:sectPr w:rsidR="003A2DCA">
      <w:footerReference w:type="default" r:id="rId7"/>
      <w:pgSz w:w="11906" w:h="16838"/>
      <w:pgMar w:top="720" w:right="1134" w:bottom="1134"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805" w:rsidRDefault="003E4805">
      <w:r>
        <w:separator/>
      </w:r>
    </w:p>
  </w:endnote>
  <w:endnote w:type="continuationSeparator" w:id="0">
    <w:p w:rsidR="003E4805" w:rsidRDefault="003E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49E" w:rsidRDefault="003E4805">
    <w:pPr>
      <w:pStyle w:val="a7"/>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805" w:rsidRDefault="003E4805">
      <w:r>
        <w:rPr>
          <w:color w:val="00000A"/>
        </w:rPr>
        <w:separator/>
      </w:r>
    </w:p>
  </w:footnote>
  <w:footnote w:type="continuationSeparator" w:id="0">
    <w:p w:rsidR="003E4805" w:rsidRDefault="003E4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22995"/>
    <w:multiLevelType w:val="multilevel"/>
    <w:tmpl w:val="C2E69D88"/>
    <w:lvl w:ilvl="0">
      <w:start w:val="1"/>
      <w:numFmt w:val="decimal"/>
      <w:suff w:val="nothing"/>
      <w:lvlText w:val="%1."/>
      <w:lvlJc w:val="left"/>
      <w:pPr>
        <w:ind w:left="480" w:hanging="480"/>
      </w:pPr>
      <w:rPr>
        <w:rFonts w:ascii="Times New Roman"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A2DCA"/>
    <w:rsid w:val="003A2DCA"/>
    <w:rsid w:val="003E4805"/>
    <w:rsid w:val="00CE1B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19F83-98B6-45BB-B206-D6729FF0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Calibri" w:eastAsia="F" w:hAnsi="Calibri" w:cs="Calibri"/>
      <w:color w:val="00000A"/>
      <w:kern w:val="3"/>
      <w:sz w:val="24"/>
      <w:szCs w:val="22"/>
    </w:rPr>
  </w:style>
  <w:style w:type="paragraph" w:styleId="a3">
    <w:name w:val="Body Text"/>
    <w:basedOn w:val="Textbody"/>
    <w:pPr>
      <w:spacing w:after="140" w:line="288" w:lineRule="auto"/>
    </w:pPr>
  </w:style>
  <w:style w:type="paragraph" w:customStyle="1" w:styleId="Heading">
    <w:name w:val="Heading"/>
    <w:basedOn w:val="Textbody"/>
    <w:next w:val="a3"/>
    <w:pPr>
      <w:keepNext/>
      <w:spacing w:before="240" w:after="120"/>
    </w:pPr>
    <w:rPr>
      <w:rFonts w:ascii="Liberation Sans" w:eastAsia="微軟正黑體" w:hAnsi="Liberation Sans" w:cs="Lucida Sans"/>
      <w:sz w:val="28"/>
      <w:szCs w:val="28"/>
    </w:rPr>
  </w:style>
  <w:style w:type="paragraph" w:styleId="a4">
    <w:name w:val="List"/>
    <w:basedOn w:val="a3"/>
    <w:rPr>
      <w:rFonts w:cs="Lucida Sans"/>
    </w:rPr>
  </w:style>
  <w:style w:type="paragraph" w:styleId="a5">
    <w:name w:val="caption"/>
    <w:basedOn w:val="Textbody"/>
    <w:pPr>
      <w:suppressLineNumbers/>
      <w:spacing w:before="120" w:after="120"/>
    </w:pPr>
    <w:rPr>
      <w:rFonts w:cs="Lucida Sans"/>
      <w:i/>
      <w:iCs/>
      <w:szCs w:val="24"/>
    </w:rPr>
  </w:style>
  <w:style w:type="paragraph" w:customStyle="1" w:styleId="Index">
    <w:name w:val="Index"/>
    <w:basedOn w:val="Textbody"/>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Textbody"/>
    <w:pPr>
      <w:tabs>
        <w:tab w:val="center" w:pos="4153"/>
        <w:tab w:val="right" w:pos="8306"/>
      </w:tabs>
      <w:snapToGrid w:val="0"/>
    </w:pPr>
    <w:rPr>
      <w:sz w:val="20"/>
      <w:szCs w:val="20"/>
    </w:rPr>
  </w:style>
  <w:style w:type="paragraph" w:styleId="a7">
    <w:name w:val="footer"/>
    <w:basedOn w:val="Textbody"/>
    <w:pPr>
      <w:tabs>
        <w:tab w:val="center" w:pos="4153"/>
        <w:tab w:val="right" w:pos="8306"/>
      </w:tabs>
      <w:snapToGrid w:val="0"/>
    </w:pPr>
    <w:rPr>
      <w:sz w:val="20"/>
      <w:szCs w:val="20"/>
    </w:rPr>
  </w:style>
  <w:style w:type="paragraph" w:customStyle="1" w:styleId="a8">
    <w:name w:val="框架內容"/>
    <w:basedOn w:val="Textbody"/>
  </w:style>
  <w:style w:type="paragraph" w:customStyle="1" w:styleId="TableContents">
    <w:name w:val="Table Contents"/>
    <w:basedOn w:val="Textbody"/>
    <w:pPr>
      <w:suppressLineNumbers/>
    </w:pPr>
  </w:style>
  <w:style w:type="paragraph" w:styleId="a9">
    <w:name w:val="List Paragraph"/>
    <w:basedOn w:val="Textbody"/>
    <w:pPr>
      <w:ind w:left="480"/>
    </w:pPr>
  </w:style>
  <w:style w:type="character" w:customStyle="1" w:styleId="aa">
    <w:name w:val="頁首 字元"/>
    <w:basedOn w:val="a0"/>
    <w:rPr>
      <w:rFonts w:ascii="Calibri" w:eastAsia="新細明體" w:hAnsi="Calibri" w:cs="Times New Roman"/>
      <w:sz w:val="20"/>
      <w:szCs w:val="20"/>
    </w:rPr>
  </w:style>
  <w:style w:type="character" w:customStyle="1" w:styleId="ab">
    <w:name w:val="頁尾 字元"/>
    <w:basedOn w:val="a0"/>
    <w:rPr>
      <w:rFonts w:ascii="Calibri" w:eastAsia="新細明體" w:hAnsi="Calibri" w:cs="Times New Roman"/>
      <w:sz w:val="20"/>
      <w:szCs w:val="20"/>
    </w:rPr>
  </w:style>
  <w:style w:type="character" w:styleId="ac">
    <w:name w:val="Hyperlink"/>
    <w:basedOn w:val="a0"/>
  </w:style>
  <w:style w:type="paragraph" w:styleId="ad">
    <w:name w:val="Note Heading"/>
    <w:basedOn w:val="a"/>
    <w:next w:val="a"/>
    <w:pPr>
      <w:jc w:val="center"/>
    </w:pPr>
    <w:rPr>
      <w:rFonts w:eastAsia="標楷體" w:cs="Calibri"/>
      <w:b/>
      <w:color w:val="00000A"/>
      <w:kern w:val="3"/>
      <w:sz w:val="28"/>
      <w:szCs w:val="28"/>
    </w:rPr>
  </w:style>
  <w:style w:type="character" w:customStyle="1" w:styleId="ae">
    <w:name w:val="註釋標題 字元"/>
    <w:basedOn w:val="a0"/>
    <w:rPr>
      <w:rFonts w:eastAsia="標楷體" w:cs="Calibri"/>
      <w:b/>
      <w:color w:val="00000A"/>
      <w:kern w:val="3"/>
      <w:sz w:val="28"/>
      <w:szCs w:val="28"/>
    </w:rPr>
  </w:style>
  <w:style w:type="paragraph" w:styleId="af">
    <w:name w:val="Closing"/>
    <w:basedOn w:val="a"/>
    <w:pPr>
      <w:ind w:left="100"/>
    </w:pPr>
    <w:rPr>
      <w:rFonts w:eastAsia="標楷體" w:cs="Calibri"/>
      <w:b/>
      <w:color w:val="00000A"/>
      <w:kern w:val="3"/>
      <w:sz w:val="28"/>
      <w:szCs w:val="28"/>
    </w:rPr>
  </w:style>
  <w:style w:type="character" w:customStyle="1" w:styleId="af0">
    <w:name w:val="結語 字元"/>
    <w:basedOn w:val="a0"/>
    <w:rPr>
      <w:rFonts w:eastAsia="標楷體" w:cs="Calibri"/>
      <w:b/>
      <w:color w:val="00000A"/>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鄭郁樺</cp:lastModifiedBy>
  <cp:revision>2</cp:revision>
  <cp:lastPrinted>2019-09-02T02:33:00Z</cp:lastPrinted>
  <dcterms:created xsi:type="dcterms:W3CDTF">2023-11-21T01:48:00Z</dcterms:created>
  <dcterms:modified xsi:type="dcterms:W3CDTF">2023-11-21T01:48:00Z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