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2F7314" w:rsidRPr="00396CFC" w:rsidTr="00BB476A">
        <w:tc>
          <w:tcPr>
            <w:tcW w:w="7366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繳交111學年度第1學期（111年8月1日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112年1月31日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Default="00E44E0B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□4歲(中班)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2F7314" w:rsidRPr="00CF5080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2F7314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2F7314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課後延托費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2F7314" w:rsidRPr="00883C91" w:rsidRDefault="00E44E0B" w:rsidP="00E44E0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F7314" w:rsidRPr="00493B68">
        <w:rPr>
          <w:rFonts w:ascii="標楷體" w:eastAsia="標楷體" w:hAnsi="標楷體" w:hint="eastAsia"/>
        </w:rPr>
        <w:t xml:space="preserve">中華民國 </w:t>
      </w:r>
      <w:r w:rsidR="002F7314">
        <w:rPr>
          <w:rFonts w:ascii="標楷體" w:eastAsia="標楷體" w:hAnsi="標楷體"/>
        </w:rPr>
        <w:t xml:space="preserve">    </w:t>
      </w:r>
      <w:r w:rsidR="002F7314"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="002F7314" w:rsidRPr="00493B68">
        <w:rPr>
          <w:rFonts w:ascii="標楷體" w:eastAsia="標楷體" w:hAnsi="標楷體" w:hint="eastAsia"/>
        </w:rPr>
        <w:t xml:space="preserve"> 編號</w:t>
      </w:r>
      <w:r w:rsidR="002F7314">
        <w:rPr>
          <w:rFonts w:ascii="標楷體" w:eastAsia="標楷體" w:hAnsi="標楷體" w:hint="eastAsia"/>
        </w:rPr>
        <w:t>：</w:t>
      </w:r>
    </w:p>
    <w:p w:rsidR="002F7314" w:rsidRPr="002F7314" w:rsidRDefault="002F7314" w:rsidP="002F7314">
      <w:pPr>
        <w:rPr>
          <w:rFonts w:ascii="標楷體" w:eastAsia="標楷體" w:hAnsi="標楷體"/>
        </w:rPr>
      </w:pPr>
    </w:p>
    <w:p w:rsidR="002F7314" w:rsidRDefault="002F7314" w:rsidP="002F7314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2F7314" w:rsidRDefault="002F7314" w:rsidP="002F7314">
      <w:pPr>
        <w:ind w:leftChars="-118" w:hangingChars="118" w:hanging="2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2F7314" w:rsidRPr="00883C91" w:rsidRDefault="002F7314" w:rsidP="002F7314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 w:rsidR="00E44E0B"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18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6"/>
      </w:tblGrid>
      <w:tr w:rsidR="002F7314" w:rsidRPr="006B2391" w:rsidTr="00BB476A">
        <w:tc>
          <w:tcPr>
            <w:tcW w:w="7371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繳交111學年度第1學期（111年8月1日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112年1月31日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Pr="00CF5080" w:rsidRDefault="00D73EC2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5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歲(大班)□4歲(中班)□3歲(小班)□2歲(幼班)</w:t>
            </w:r>
          </w:p>
        </w:tc>
      </w:tr>
      <w:tr w:rsidR="002F7314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2F7314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2F7314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課後延托費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73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14" w:rsidRDefault="002F7314" w:rsidP="00E44E0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BB476A" w:rsidRDefault="00BB476A" w:rsidP="00E44E0B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2F7314" w:rsidRDefault="002F7314" w:rsidP="00E44E0B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2F7314" w:rsidRDefault="002F7314" w:rsidP="00E44E0B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2F7314" w:rsidRPr="002F7314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D73EC2" w:rsidRPr="00396CFC" w:rsidTr="00BB476A">
        <w:tc>
          <w:tcPr>
            <w:tcW w:w="7366" w:type="dxa"/>
            <w:gridSpan w:val="5"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441D5E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繳交111學年度第1學期（111年8月1日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112年1月31日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D73EC2" w:rsidRPr="006B2391" w:rsidRDefault="00D73EC2" w:rsidP="00441D5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□4歲(中班)</w:t>
            </w:r>
          </w:p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D73EC2" w:rsidRPr="00CF5080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D73EC2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73EC2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73EC2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73EC2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73EC2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BB476A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73EC2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課後延托費</w:t>
            </w:r>
          </w:p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441D5E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883C91" w:rsidRDefault="00D73EC2" w:rsidP="00D73EC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Pr="00493B68">
        <w:rPr>
          <w:rFonts w:ascii="標楷體" w:eastAsia="標楷體" w:hAnsi="標楷體" w:hint="eastAsia"/>
        </w:rPr>
        <w:t xml:space="preserve"> 編號</w:t>
      </w:r>
      <w:r>
        <w:rPr>
          <w:rFonts w:ascii="標楷體" w:eastAsia="標楷體" w:hAnsi="標楷體" w:hint="eastAsia"/>
        </w:rPr>
        <w:t>：</w:t>
      </w:r>
    </w:p>
    <w:p w:rsidR="00D73EC2" w:rsidRPr="002F7314" w:rsidRDefault="00D73EC2" w:rsidP="00D73EC2">
      <w:pPr>
        <w:rPr>
          <w:rFonts w:ascii="標楷體" w:eastAsia="標楷體" w:hAnsi="標楷體"/>
        </w:rPr>
      </w:pPr>
    </w:p>
    <w:p w:rsidR="00D73EC2" w:rsidRDefault="00D73EC2" w:rsidP="00D73EC2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D73EC2" w:rsidRDefault="00D73EC2" w:rsidP="00D73EC2">
      <w:pPr>
        <w:ind w:leftChars="-118" w:hangingChars="118" w:hanging="2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D73EC2" w:rsidRPr="00883C91" w:rsidRDefault="00D73EC2" w:rsidP="00D73EC2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08"/>
        <w:tblW w:w="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0"/>
      </w:tblGrid>
      <w:tr w:rsidR="00D73EC2" w:rsidRPr="006B2391" w:rsidTr="00BB476A">
        <w:tc>
          <w:tcPr>
            <w:tcW w:w="7365" w:type="dxa"/>
            <w:gridSpan w:val="5"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BB476A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繳交111學年度第1學期（111年8月1日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112年1月31日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D73EC2" w:rsidRPr="006B2391" w:rsidRDefault="00D73EC2" w:rsidP="00BB476A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D73EC2" w:rsidRPr="00CF5080" w:rsidRDefault="00D73EC2" w:rsidP="00BB476A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BB476A">
              <w:rPr>
                <w:rFonts w:ascii="標楷體" w:eastAsia="標楷體" w:hAnsi="標楷體" w:hint="eastAsia"/>
                <w:color w:val="000000"/>
              </w:rPr>
              <w:t>5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歲(大班)□4歲(中班)□3歲(小班)□2歲(幼班)</w:t>
            </w:r>
          </w:p>
        </w:tc>
      </w:tr>
      <w:tr w:rsidR="00D73EC2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5" w:type="dxa"/>
            <w:gridSpan w:val="5"/>
            <w:shd w:val="clear" w:color="auto" w:fill="auto"/>
            <w:vAlign w:val="center"/>
          </w:tcPr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D73EC2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73EC2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73EC2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73EC2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73EC2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D73EC2" w:rsidP="00BB47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BB476A" w:rsidRDefault="00D73EC2" w:rsidP="00BB476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73EC2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D73EC2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課後延托費</w:t>
            </w:r>
          </w:p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BB476A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73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3EC2" w:rsidRDefault="00D73EC2" w:rsidP="00BB476A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D73EC2" w:rsidRDefault="00D73EC2" w:rsidP="00BB476A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D73EC2" w:rsidRDefault="00D73EC2" w:rsidP="00BB476A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D73EC2" w:rsidRPr="002F7314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BB476A" w:rsidRDefault="00BB476A" w:rsidP="00E44E0B">
      <w:pPr>
        <w:rPr>
          <w:rFonts w:ascii="標楷體" w:eastAsia="標楷體" w:hAnsi="標楷體"/>
        </w:rPr>
        <w:sectPr w:rsidR="00BB476A" w:rsidSect="00BB476A">
          <w:type w:val="continuous"/>
          <w:pgSz w:w="16838" w:h="11906" w:orient="landscape" w:code="9"/>
          <w:pgMar w:top="284" w:right="536" w:bottom="397" w:left="794" w:header="851" w:footer="992" w:gutter="0"/>
          <w:cols w:num="2" w:sep="1" w:space="425"/>
          <w:docGrid w:type="lines" w:linePitch="360"/>
        </w:sectPr>
      </w:pPr>
    </w:p>
    <w:p w:rsidR="00E44E0B" w:rsidRPr="00D73EC2" w:rsidRDefault="00E44E0B" w:rsidP="00E44E0B">
      <w:pPr>
        <w:rPr>
          <w:rFonts w:ascii="標楷體" w:eastAsia="標楷體" w:hAnsi="標楷體"/>
        </w:rPr>
      </w:pPr>
    </w:p>
    <w:sectPr w:rsidR="00E44E0B" w:rsidRPr="00D73EC2" w:rsidSect="00E44E0B">
      <w:type w:val="continuous"/>
      <w:pgSz w:w="16838" w:h="11906" w:orient="landscape" w:code="9"/>
      <w:pgMar w:top="284" w:right="536" w:bottom="397" w:left="794" w:header="851" w:footer="992" w:gutter="0"/>
      <w:cols w:num="2" w:space="36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AA" w:rsidRDefault="001004AA" w:rsidP="00825724">
      <w:r>
        <w:separator/>
      </w:r>
    </w:p>
  </w:endnote>
  <w:endnote w:type="continuationSeparator" w:id="0">
    <w:p w:rsidR="001004AA" w:rsidRDefault="001004AA" w:rsidP="0082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AA" w:rsidRDefault="001004AA" w:rsidP="00825724">
      <w:r>
        <w:separator/>
      </w:r>
    </w:p>
  </w:footnote>
  <w:footnote w:type="continuationSeparator" w:id="0">
    <w:p w:rsidR="001004AA" w:rsidRDefault="001004AA" w:rsidP="00825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14"/>
    <w:rsid w:val="001004AA"/>
    <w:rsid w:val="002F7314"/>
    <w:rsid w:val="005102E3"/>
    <w:rsid w:val="00825724"/>
    <w:rsid w:val="008956FE"/>
    <w:rsid w:val="00BB476A"/>
    <w:rsid w:val="00CD43CA"/>
    <w:rsid w:val="00D73EC2"/>
    <w:rsid w:val="00E44E0B"/>
    <w:rsid w:val="00EB2708"/>
    <w:rsid w:val="00F0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4223-8573-4724-B832-0BA265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1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72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72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2023-04-13T03:29:00Z</dcterms:created>
  <dcterms:modified xsi:type="dcterms:W3CDTF">2023-04-13T03:29:00Z</dcterms:modified>
</cp:coreProperties>
</file>