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9EE" w:rsidRPr="00AA5DF9" w:rsidRDefault="00C82833" w:rsidP="00BA7BE9">
      <w:pPr>
        <w:spacing w:line="0" w:lineRule="atLeast"/>
        <w:jc w:val="center"/>
        <w:rPr>
          <w:rFonts w:ascii="標楷體" w:eastAsia="標楷體" w:hAnsi="標楷體"/>
          <w:b/>
          <w:sz w:val="36"/>
          <w:szCs w:val="36"/>
        </w:rPr>
      </w:pPr>
      <w:r w:rsidRPr="00AA5DF9">
        <w:rPr>
          <w:rFonts w:ascii="標楷體" w:eastAsia="標楷體" w:hAnsi="標楷體" w:hint="eastAsia"/>
          <w:b/>
          <w:sz w:val="36"/>
          <w:szCs w:val="36"/>
        </w:rPr>
        <w:t>嘉義縣</w:t>
      </w:r>
      <w:r w:rsidR="002E5FE7" w:rsidRPr="00AA5DF9">
        <w:rPr>
          <w:rFonts w:ascii="標楷體" w:eastAsia="標楷體" w:hAnsi="標楷體" w:hint="eastAsia"/>
          <w:b/>
          <w:sz w:val="36"/>
          <w:szCs w:val="36"/>
        </w:rPr>
        <w:t>10</w:t>
      </w:r>
      <w:r w:rsidR="00402508" w:rsidRPr="00AA5DF9">
        <w:rPr>
          <w:rFonts w:ascii="標楷體" w:eastAsia="標楷體" w:hAnsi="標楷體"/>
          <w:b/>
          <w:sz w:val="36"/>
          <w:szCs w:val="36"/>
        </w:rPr>
        <w:t>7</w:t>
      </w:r>
      <w:r w:rsidR="002E5FE7" w:rsidRPr="00AA5DF9">
        <w:rPr>
          <w:rFonts w:ascii="標楷體" w:eastAsia="標楷體" w:hAnsi="標楷體" w:hint="eastAsia"/>
          <w:b/>
          <w:sz w:val="36"/>
          <w:szCs w:val="36"/>
        </w:rPr>
        <w:t>年度</w:t>
      </w:r>
      <w:r w:rsidR="00080D96" w:rsidRPr="00AA5DF9">
        <w:rPr>
          <w:rFonts w:ascii="標楷體" w:eastAsia="標楷體" w:hAnsi="標楷體" w:hint="eastAsia"/>
          <w:b/>
          <w:sz w:val="36"/>
          <w:szCs w:val="36"/>
        </w:rPr>
        <w:t>教保</w:t>
      </w:r>
      <w:r w:rsidR="00E379EE" w:rsidRPr="00AA5DF9">
        <w:rPr>
          <w:rFonts w:ascii="標楷體" w:eastAsia="標楷體" w:hAnsi="標楷體" w:hint="eastAsia"/>
          <w:b/>
          <w:sz w:val="36"/>
          <w:szCs w:val="36"/>
        </w:rPr>
        <w:t>研習分場次計畫</w:t>
      </w:r>
    </w:p>
    <w:p w:rsidR="00F7173D" w:rsidRPr="00043982" w:rsidRDefault="00043982" w:rsidP="00043982">
      <w:pPr>
        <w:spacing w:line="0" w:lineRule="atLeast"/>
        <w:jc w:val="center"/>
        <w:rPr>
          <w:rFonts w:ascii="標楷體" w:eastAsia="標楷體" w:hAnsi="標楷體"/>
          <w:b/>
          <w:color w:val="FF0000"/>
          <w:sz w:val="32"/>
          <w:szCs w:val="32"/>
        </w:rPr>
      </w:pPr>
      <w:r w:rsidRPr="00043982">
        <w:rPr>
          <w:rFonts w:ascii="標楷體" w:eastAsia="標楷體" w:hAnsi="標楷體" w:hint="eastAsia"/>
          <w:b/>
          <w:color w:val="FF0000"/>
          <w:sz w:val="32"/>
          <w:szCs w:val="32"/>
        </w:rPr>
        <w:t>「</w:t>
      </w:r>
      <w:r w:rsidR="0060637A" w:rsidRPr="00043982">
        <w:rPr>
          <w:rFonts w:ascii="標楷體" w:eastAsia="標楷體" w:hAnsi="標楷體" w:hint="eastAsia"/>
          <w:b/>
          <w:color w:val="FF0000"/>
          <w:sz w:val="32"/>
          <w:szCs w:val="32"/>
        </w:rPr>
        <w:t>政策與法令</w:t>
      </w:r>
      <w:r>
        <w:rPr>
          <w:rFonts w:ascii="標楷體" w:eastAsia="標楷體" w:hAnsi="標楷體" w:hint="eastAsia"/>
          <w:b/>
          <w:color w:val="FF0000"/>
          <w:sz w:val="32"/>
          <w:szCs w:val="32"/>
        </w:rPr>
        <w:t>─</w:t>
      </w:r>
      <w:r w:rsidR="0060637A" w:rsidRPr="00043982">
        <w:rPr>
          <w:rFonts w:ascii="標楷體" w:eastAsia="標楷體" w:hAnsi="標楷體" w:hint="eastAsia"/>
          <w:b/>
          <w:color w:val="FF0000"/>
          <w:sz w:val="32"/>
          <w:szCs w:val="32"/>
        </w:rPr>
        <w:t>性別相關法令</w:t>
      </w:r>
      <w:r w:rsidRPr="00043982">
        <w:rPr>
          <w:rFonts w:ascii="標楷體" w:eastAsia="標楷體" w:hAnsi="標楷體" w:hint="eastAsia"/>
          <w:b/>
          <w:color w:val="FF0000"/>
          <w:sz w:val="32"/>
          <w:szCs w:val="32"/>
        </w:rPr>
        <w:t>」</w:t>
      </w:r>
    </w:p>
    <w:p w:rsidR="00C82833" w:rsidRPr="00AA5DF9" w:rsidRDefault="00E379EE" w:rsidP="00C82833">
      <w:pPr>
        <w:numPr>
          <w:ilvl w:val="0"/>
          <w:numId w:val="4"/>
        </w:numPr>
        <w:spacing w:line="0" w:lineRule="atLeast"/>
        <w:ind w:left="142" w:hanging="567"/>
        <w:rPr>
          <w:rFonts w:ascii="標楷體" w:eastAsia="標楷體" w:hAnsi="標楷體"/>
          <w:sz w:val="28"/>
          <w:szCs w:val="28"/>
        </w:rPr>
      </w:pPr>
      <w:r w:rsidRPr="00AA5DF9">
        <w:rPr>
          <w:rFonts w:ascii="標楷體" w:eastAsia="標楷體" w:hAnsi="標楷體" w:hint="eastAsia"/>
          <w:sz w:val="28"/>
          <w:szCs w:val="28"/>
        </w:rPr>
        <w:t>依據：</w:t>
      </w:r>
    </w:p>
    <w:p w:rsidR="00C82833" w:rsidRPr="00AA5DF9" w:rsidRDefault="003344DB" w:rsidP="00C82833">
      <w:pPr>
        <w:numPr>
          <w:ilvl w:val="0"/>
          <w:numId w:val="11"/>
        </w:numPr>
        <w:spacing w:line="0" w:lineRule="atLeast"/>
        <w:rPr>
          <w:rFonts w:ascii="標楷體" w:eastAsia="標楷體" w:hAnsi="標楷體"/>
          <w:sz w:val="28"/>
          <w:szCs w:val="28"/>
        </w:rPr>
      </w:pPr>
      <w:r w:rsidRPr="00AA5DF9">
        <w:rPr>
          <w:rFonts w:ascii="標楷體" w:eastAsia="標楷體" w:hAnsi="標楷體" w:hint="eastAsia"/>
          <w:sz w:val="28"/>
          <w:szCs w:val="28"/>
        </w:rPr>
        <w:t>幼兒教育及照顧法第15條。</w:t>
      </w:r>
    </w:p>
    <w:p w:rsidR="00C82833" w:rsidRPr="00AA5DF9" w:rsidRDefault="00C82833" w:rsidP="00C82833">
      <w:pPr>
        <w:numPr>
          <w:ilvl w:val="0"/>
          <w:numId w:val="11"/>
        </w:numPr>
        <w:spacing w:line="0" w:lineRule="atLeast"/>
        <w:rPr>
          <w:rFonts w:ascii="標楷體" w:eastAsia="標楷體" w:hAnsi="標楷體"/>
          <w:sz w:val="28"/>
          <w:szCs w:val="28"/>
        </w:rPr>
      </w:pPr>
      <w:r w:rsidRPr="00AA5DF9">
        <w:rPr>
          <w:rFonts w:ascii="標楷體" w:eastAsia="標楷體" w:hAnsi="標楷體" w:hint="eastAsia"/>
          <w:sz w:val="28"/>
          <w:szCs w:val="28"/>
        </w:rPr>
        <w:t>幼兒園教保專業知能研習實施辦法。</w:t>
      </w:r>
    </w:p>
    <w:p w:rsidR="00C82833" w:rsidRPr="00AA5DF9" w:rsidRDefault="003344DB" w:rsidP="00C82833">
      <w:pPr>
        <w:numPr>
          <w:ilvl w:val="0"/>
          <w:numId w:val="11"/>
        </w:numPr>
        <w:spacing w:line="0" w:lineRule="atLeast"/>
        <w:rPr>
          <w:rFonts w:ascii="標楷體" w:eastAsia="標楷體" w:hAnsi="標楷體"/>
          <w:sz w:val="28"/>
          <w:szCs w:val="28"/>
        </w:rPr>
      </w:pPr>
      <w:r w:rsidRPr="00AA5DF9">
        <w:rPr>
          <w:rFonts w:ascii="標楷體" w:eastAsia="標楷體" w:hAnsi="標楷體" w:hint="eastAsia"/>
          <w:sz w:val="28"/>
          <w:szCs w:val="28"/>
        </w:rPr>
        <w:t>教育部國民及學前教育署106年9年12日臺教國署國字第</w:t>
      </w:r>
      <w:r w:rsidRPr="00AA5DF9">
        <w:rPr>
          <w:rFonts w:ascii="標楷體" w:eastAsia="標楷體" w:hAnsi="標楷體"/>
          <w:sz w:val="28"/>
          <w:szCs w:val="28"/>
        </w:rPr>
        <w:t>1060099023</w:t>
      </w:r>
      <w:r w:rsidRPr="00AA5DF9">
        <w:rPr>
          <w:rFonts w:ascii="標楷體" w:eastAsia="標楷體" w:hAnsi="標楷體" w:hint="eastAsia"/>
          <w:sz w:val="28"/>
          <w:szCs w:val="28"/>
        </w:rPr>
        <w:t>號函</w:t>
      </w:r>
      <w:r w:rsidR="00C82833" w:rsidRPr="00AA5DF9">
        <w:rPr>
          <w:rFonts w:ascii="標楷體" w:eastAsia="標楷體" w:hAnsi="標楷體" w:hint="eastAsia"/>
          <w:sz w:val="28"/>
          <w:szCs w:val="28"/>
        </w:rPr>
        <w:t>。</w:t>
      </w:r>
    </w:p>
    <w:p w:rsidR="00F7173D" w:rsidRPr="00AA5DF9" w:rsidRDefault="00F7173D" w:rsidP="00C41A11">
      <w:pPr>
        <w:numPr>
          <w:ilvl w:val="0"/>
          <w:numId w:val="4"/>
        </w:numPr>
        <w:spacing w:line="0" w:lineRule="atLeast"/>
        <w:ind w:left="142" w:hanging="567"/>
        <w:rPr>
          <w:rFonts w:ascii="標楷體" w:eastAsia="標楷體" w:hAnsi="標楷體"/>
          <w:sz w:val="28"/>
          <w:szCs w:val="28"/>
        </w:rPr>
      </w:pPr>
      <w:r w:rsidRPr="00AA5DF9">
        <w:rPr>
          <w:rFonts w:ascii="標楷體" w:eastAsia="標楷體" w:hAnsi="標楷體" w:hint="eastAsia"/>
          <w:sz w:val="28"/>
          <w:szCs w:val="28"/>
        </w:rPr>
        <w:t>目的：</w:t>
      </w:r>
    </w:p>
    <w:p w:rsidR="001720A3" w:rsidRPr="00AA5DF9" w:rsidRDefault="00A07BD2" w:rsidP="00BC7BE0">
      <w:pPr>
        <w:numPr>
          <w:ilvl w:val="0"/>
          <w:numId w:val="5"/>
        </w:numPr>
        <w:spacing w:line="0" w:lineRule="atLeast"/>
        <w:ind w:left="709" w:hanging="567"/>
        <w:rPr>
          <w:rFonts w:ascii="標楷體" w:eastAsia="標楷體" w:hAnsi="標楷體"/>
          <w:sz w:val="28"/>
          <w:szCs w:val="28"/>
        </w:rPr>
      </w:pPr>
      <w:r w:rsidRPr="00AA5DF9">
        <w:rPr>
          <w:rFonts w:ascii="標楷體" w:eastAsia="標楷體" w:hAnsi="標楷體" w:hint="eastAsia"/>
          <w:sz w:val="28"/>
          <w:szCs w:val="28"/>
        </w:rPr>
        <w:t>增進教保服務人員</w:t>
      </w:r>
      <w:r w:rsidRPr="00AA5DF9">
        <w:rPr>
          <w:rFonts w:ascii="標楷體" w:eastAsia="標楷體" w:hAnsi="標楷體" w:hint="eastAsia"/>
          <w:bCs/>
          <w:sz w:val="28"/>
          <w:szCs w:val="28"/>
        </w:rPr>
        <w:t>性別相關法令、</w:t>
      </w:r>
      <w:r w:rsidRPr="00AA5DF9">
        <w:rPr>
          <w:rFonts w:ascii="標楷體" w:eastAsia="標楷體" w:hAnsi="標楷體" w:hint="eastAsia"/>
          <w:sz w:val="28"/>
          <w:szCs w:val="28"/>
        </w:rPr>
        <w:t>性侵害或性騷擾事件處置及責任通報知能。</w:t>
      </w:r>
    </w:p>
    <w:p w:rsidR="00BC7BE0" w:rsidRPr="00AA5DF9" w:rsidRDefault="00A07BD2" w:rsidP="00BC7BE0">
      <w:pPr>
        <w:numPr>
          <w:ilvl w:val="0"/>
          <w:numId w:val="5"/>
        </w:numPr>
        <w:spacing w:line="0" w:lineRule="atLeast"/>
        <w:ind w:left="709" w:hanging="567"/>
        <w:rPr>
          <w:rFonts w:ascii="標楷體" w:eastAsia="標楷體" w:hAnsi="標楷體"/>
          <w:sz w:val="28"/>
          <w:szCs w:val="28"/>
        </w:rPr>
      </w:pPr>
      <w:r w:rsidRPr="00AA5DF9">
        <w:rPr>
          <w:rFonts w:ascii="標楷體" w:eastAsia="標楷體" w:hAnsi="標楷體" w:hint="eastAsia"/>
          <w:sz w:val="28"/>
          <w:szCs w:val="28"/>
        </w:rPr>
        <w:t>落實教保服務人員推展性別平等、性侵害性騷擾防治等宣導。</w:t>
      </w:r>
    </w:p>
    <w:p w:rsidR="00C82833" w:rsidRPr="00AA5DF9" w:rsidRDefault="00C82833" w:rsidP="00C41A11">
      <w:pPr>
        <w:numPr>
          <w:ilvl w:val="0"/>
          <w:numId w:val="4"/>
        </w:numPr>
        <w:spacing w:line="0" w:lineRule="atLeast"/>
        <w:ind w:left="142" w:hanging="567"/>
        <w:rPr>
          <w:rFonts w:ascii="標楷體" w:eastAsia="標楷體" w:hAnsi="標楷體"/>
          <w:sz w:val="28"/>
          <w:szCs w:val="28"/>
        </w:rPr>
      </w:pPr>
      <w:r w:rsidRPr="00AA5DF9">
        <w:rPr>
          <w:rFonts w:ascii="標楷體" w:eastAsia="標楷體" w:hAnsi="標楷體" w:hint="eastAsia"/>
          <w:sz w:val="28"/>
          <w:szCs w:val="28"/>
        </w:rPr>
        <w:t>指導單位：教育部及國民及學前教育署。</w:t>
      </w:r>
    </w:p>
    <w:p w:rsidR="00811FE9" w:rsidRPr="00AA5DF9" w:rsidRDefault="00811FE9" w:rsidP="00C41A11">
      <w:pPr>
        <w:numPr>
          <w:ilvl w:val="0"/>
          <w:numId w:val="4"/>
        </w:numPr>
        <w:spacing w:line="0" w:lineRule="atLeast"/>
        <w:ind w:left="142" w:hanging="567"/>
        <w:rPr>
          <w:rFonts w:ascii="標楷體" w:eastAsia="標楷體" w:hAnsi="標楷體"/>
          <w:sz w:val="28"/>
          <w:szCs w:val="28"/>
        </w:rPr>
      </w:pPr>
      <w:r w:rsidRPr="00AA5DF9">
        <w:rPr>
          <w:rFonts w:ascii="標楷體" w:eastAsia="標楷體" w:hAnsi="標楷體" w:hint="eastAsia"/>
          <w:sz w:val="28"/>
          <w:szCs w:val="28"/>
        </w:rPr>
        <w:t>主辦單位：</w:t>
      </w:r>
      <w:r w:rsidR="00C82833" w:rsidRPr="00AA5DF9">
        <w:rPr>
          <w:rFonts w:ascii="標楷體" w:eastAsia="標楷體" w:hAnsi="標楷體" w:hint="eastAsia"/>
          <w:sz w:val="28"/>
          <w:szCs w:val="28"/>
        </w:rPr>
        <w:t>嘉義縣政府。</w:t>
      </w:r>
    </w:p>
    <w:p w:rsidR="00C82833" w:rsidRPr="00AA5DF9" w:rsidRDefault="00E379EE" w:rsidP="00C82833">
      <w:pPr>
        <w:numPr>
          <w:ilvl w:val="0"/>
          <w:numId w:val="4"/>
        </w:numPr>
        <w:spacing w:line="0" w:lineRule="atLeast"/>
        <w:ind w:left="142" w:hanging="567"/>
        <w:rPr>
          <w:rFonts w:ascii="標楷體" w:eastAsia="標楷體" w:hAnsi="標楷體"/>
          <w:sz w:val="28"/>
          <w:szCs w:val="28"/>
        </w:rPr>
      </w:pPr>
      <w:r w:rsidRPr="00AA5DF9">
        <w:rPr>
          <w:rFonts w:ascii="標楷體" w:eastAsia="標楷體" w:hAnsi="標楷體" w:hint="eastAsia"/>
          <w:sz w:val="28"/>
          <w:szCs w:val="28"/>
        </w:rPr>
        <w:t>承辦單位：</w:t>
      </w:r>
      <w:r w:rsidR="00043982" w:rsidRPr="00043982">
        <w:rPr>
          <w:rFonts w:ascii="標楷體" w:eastAsia="標楷體" w:hAnsi="標楷體" w:hint="eastAsia"/>
          <w:color w:val="FF0000"/>
          <w:sz w:val="28"/>
          <w:szCs w:val="28"/>
        </w:rPr>
        <w:t>嘉義縣朴子市</w:t>
      </w:r>
      <w:r w:rsidR="00380BDF" w:rsidRPr="00043982">
        <w:rPr>
          <w:rFonts w:ascii="標楷體" w:eastAsia="標楷體" w:hAnsi="標楷體" w:hint="eastAsia"/>
          <w:color w:val="FF0000"/>
          <w:sz w:val="28"/>
          <w:szCs w:val="28"/>
        </w:rPr>
        <w:t>祥和</w:t>
      </w:r>
      <w:r w:rsidR="0060637A" w:rsidRPr="00043982">
        <w:rPr>
          <w:rFonts w:ascii="標楷體" w:eastAsia="標楷體" w:hAnsi="標楷體" w:hint="eastAsia"/>
          <w:color w:val="FF0000"/>
          <w:sz w:val="28"/>
          <w:szCs w:val="28"/>
        </w:rPr>
        <w:t>國民小學</w:t>
      </w:r>
      <w:r w:rsidR="00456E37" w:rsidRPr="00043982">
        <w:rPr>
          <w:rFonts w:ascii="標楷體" w:eastAsia="標楷體" w:hAnsi="標楷體" w:hint="eastAsia"/>
          <w:color w:val="FF0000"/>
          <w:sz w:val="28"/>
          <w:szCs w:val="28"/>
        </w:rPr>
        <w:t>。</w:t>
      </w:r>
    </w:p>
    <w:p w:rsidR="004A57F2" w:rsidRPr="00AA5DF9" w:rsidRDefault="004A57F2" w:rsidP="00C82833">
      <w:pPr>
        <w:numPr>
          <w:ilvl w:val="0"/>
          <w:numId w:val="4"/>
        </w:numPr>
        <w:spacing w:line="0" w:lineRule="atLeast"/>
        <w:ind w:left="142" w:hanging="567"/>
        <w:rPr>
          <w:rFonts w:ascii="標楷體" w:eastAsia="標楷體" w:hAnsi="標楷體"/>
          <w:sz w:val="28"/>
          <w:szCs w:val="28"/>
        </w:rPr>
      </w:pPr>
      <w:r w:rsidRPr="00AA5DF9">
        <w:rPr>
          <w:rFonts w:ascii="標楷體" w:eastAsia="標楷體" w:hAnsi="標楷體" w:hint="eastAsia"/>
          <w:sz w:val="28"/>
          <w:szCs w:val="28"/>
        </w:rPr>
        <w:t>協辦單位：嘉義縣教保輔導團。</w:t>
      </w:r>
    </w:p>
    <w:p w:rsidR="00E379EE" w:rsidRPr="00AA5DF9" w:rsidRDefault="00E379EE" w:rsidP="00C41A11">
      <w:pPr>
        <w:numPr>
          <w:ilvl w:val="0"/>
          <w:numId w:val="4"/>
        </w:numPr>
        <w:spacing w:line="0" w:lineRule="atLeast"/>
        <w:ind w:left="142" w:hanging="567"/>
        <w:rPr>
          <w:rFonts w:ascii="標楷體" w:eastAsia="標楷體" w:hAnsi="標楷體"/>
          <w:sz w:val="28"/>
          <w:szCs w:val="28"/>
        </w:rPr>
      </w:pPr>
      <w:r w:rsidRPr="00AA5DF9">
        <w:rPr>
          <w:rFonts w:ascii="標楷體" w:eastAsia="標楷體" w:hAnsi="標楷體" w:hint="eastAsia"/>
          <w:sz w:val="28"/>
          <w:szCs w:val="28"/>
        </w:rPr>
        <w:t>研習地點：</w:t>
      </w:r>
      <w:r w:rsidR="0060637A" w:rsidRPr="00043982">
        <w:rPr>
          <w:rFonts w:ascii="標楷體" w:eastAsia="標楷體" w:hAnsi="標楷體" w:hint="eastAsia"/>
          <w:color w:val="FF0000"/>
          <w:sz w:val="28"/>
          <w:szCs w:val="28"/>
        </w:rPr>
        <w:t>創新學院</w:t>
      </w:r>
      <w:r w:rsidR="008E5184" w:rsidRPr="00043982">
        <w:rPr>
          <w:rFonts w:ascii="標楷體" w:eastAsia="標楷體" w:hAnsi="標楷體" w:hint="eastAsia"/>
          <w:color w:val="FF0000"/>
          <w:sz w:val="28"/>
          <w:szCs w:val="28"/>
        </w:rPr>
        <w:t>202教室。</w:t>
      </w:r>
    </w:p>
    <w:p w:rsidR="00E379EE" w:rsidRPr="00AA5DF9" w:rsidRDefault="00E379EE" w:rsidP="00C41A11">
      <w:pPr>
        <w:numPr>
          <w:ilvl w:val="0"/>
          <w:numId w:val="4"/>
        </w:numPr>
        <w:spacing w:line="0" w:lineRule="atLeast"/>
        <w:ind w:left="142" w:hanging="567"/>
        <w:rPr>
          <w:rFonts w:ascii="標楷體" w:eastAsia="標楷體" w:hAnsi="標楷體"/>
          <w:sz w:val="28"/>
          <w:szCs w:val="28"/>
        </w:rPr>
      </w:pPr>
      <w:r w:rsidRPr="00AA5DF9">
        <w:rPr>
          <w:rFonts w:ascii="標楷體" w:eastAsia="標楷體" w:hAnsi="標楷體" w:hint="eastAsia"/>
          <w:sz w:val="28"/>
          <w:szCs w:val="28"/>
        </w:rPr>
        <w:t>參加對象：</w:t>
      </w:r>
      <w:r w:rsidR="003344DB" w:rsidRPr="00AA5DF9">
        <w:rPr>
          <w:rFonts w:ascii="標楷體" w:eastAsia="標楷體" w:hAnsi="標楷體" w:hint="eastAsia"/>
          <w:sz w:val="28"/>
          <w:szCs w:val="28"/>
        </w:rPr>
        <w:t>嘉義縣幼兒園(含國幼班)之校長、園長、負責人、教保服務人員(含代理代課教師及教保員職務代理人)及其依法配置之相關人員。</w:t>
      </w:r>
    </w:p>
    <w:p w:rsidR="00E379EE" w:rsidRPr="00AA5DF9" w:rsidRDefault="00E379EE" w:rsidP="00C41A11">
      <w:pPr>
        <w:numPr>
          <w:ilvl w:val="0"/>
          <w:numId w:val="4"/>
        </w:numPr>
        <w:spacing w:line="0" w:lineRule="atLeast"/>
        <w:ind w:left="142" w:hanging="567"/>
        <w:rPr>
          <w:rFonts w:ascii="標楷體" w:eastAsia="標楷體" w:hAnsi="標楷體"/>
          <w:sz w:val="28"/>
          <w:szCs w:val="28"/>
        </w:rPr>
      </w:pPr>
      <w:r w:rsidRPr="00AA5DF9">
        <w:rPr>
          <w:rFonts w:ascii="標楷體" w:eastAsia="標楷體" w:hAnsi="標楷體" w:hint="eastAsia"/>
          <w:sz w:val="28"/>
          <w:szCs w:val="28"/>
        </w:rPr>
        <w:t>辦理日期：</w:t>
      </w:r>
      <w:r w:rsidRPr="00043982">
        <w:rPr>
          <w:rFonts w:ascii="標楷體" w:eastAsia="標楷體" w:hAnsi="標楷體" w:hint="eastAsia"/>
          <w:color w:val="FF0000"/>
          <w:sz w:val="28"/>
          <w:szCs w:val="28"/>
        </w:rPr>
        <w:t>10</w:t>
      </w:r>
      <w:r w:rsidR="00402508" w:rsidRPr="00043982">
        <w:rPr>
          <w:rFonts w:ascii="標楷體" w:eastAsia="標楷體" w:hAnsi="標楷體" w:hint="eastAsia"/>
          <w:color w:val="FF0000"/>
          <w:sz w:val="28"/>
          <w:szCs w:val="28"/>
        </w:rPr>
        <w:t>7</w:t>
      </w:r>
      <w:r w:rsidRPr="00043982">
        <w:rPr>
          <w:rFonts w:ascii="標楷體" w:eastAsia="標楷體" w:hAnsi="標楷體" w:hint="eastAsia"/>
          <w:color w:val="FF0000"/>
          <w:sz w:val="28"/>
          <w:szCs w:val="28"/>
        </w:rPr>
        <w:t>年</w:t>
      </w:r>
      <w:r w:rsidR="0060637A" w:rsidRPr="00043982">
        <w:rPr>
          <w:rFonts w:ascii="標楷體" w:eastAsia="標楷體" w:hAnsi="標楷體" w:hint="eastAsia"/>
          <w:color w:val="FF0000"/>
          <w:sz w:val="28"/>
          <w:szCs w:val="28"/>
        </w:rPr>
        <w:t>6</w:t>
      </w:r>
      <w:r w:rsidRPr="00043982">
        <w:rPr>
          <w:rFonts w:ascii="標楷體" w:eastAsia="標楷體" w:hAnsi="標楷體" w:hint="eastAsia"/>
          <w:color w:val="FF0000"/>
          <w:sz w:val="28"/>
          <w:szCs w:val="28"/>
        </w:rPr>
        <w:t>月</w:t>
      </w:r>
      <w:r w:rsidR="003A29AE">
        <w:rPr>
          <w:rFonts w:ascii="標楷體" w:eastAsia="標楷體" w:hAnsi="標楷體"/>
          <w:color w:val="FF0000"/>
          <w:sz w:val="28"/>
          <w:szCs w:val="28"/>
        </w:rPr>
        <w:t>30</w:t>
      </w:r>
      <w:r w:rsidRPr="00043982">
        <w:rPr>
          <w:rFonts w:ascii="標楷體" w:eastAsia="標楷體" w:hAnsi="標楷體" w:hint="eastAsia"/>
          <w:color w:val="FF0000"/>
          <w:sz w:val="28"/>
          <w:szCs w:val="28"/>
        </w:rPr>
        <w:t>日</w:t>
      </w:r>
      <w:r w:rsidR="00E873C9" w:rsidRPr="00043982">
        <w:rPr>
          <w:rFonts w:ascii="標楷體" w:eastAsia="標楷體" w:hAnsi="標楷體" w:hint="eastAsia"/>
          <w:color w:val="FF0000"/>
          <w:sz w:val="28"/>
          <w:szCs w:val="28"/>
        </w:rPr>
        <w:t>(星期</w:t>
      </w:r>
      <w:r w:rsidR="0060637A" w:rsidRPr="00043982">
        <w:rPr>
          <w:rFonts w:ascii="標楷體" w:eastAsia="標楷體" w:hAnsi="標楷體" w:hint="eastAsia"/>
          <w:color w:val="FF0000"/>
          <w:sz w:val="28"/>
          <w:szCs w:val="28"/>
        </w:rPr>
        <w:t>六</w:t>
      </w:r>
      <w:r w:rsidR="00E873C9" w:rsidRPr="00043982">
        <w:rPr>
          <w:rFonts w:ascii="標楷體" w:eastAsia="標楷體" w:hAnsi="標楷體" w:hint="eastAsia"/>
          <w:color w:val="FF0000"/>
          <w:sz w:val="28"/>
          <w:szCs w:val="28"/>
        </w:rPr>
        <w:t>)</w:t>
      </w:r>
      <w:r w:rsidR="002A1A08" w:rsidRPr="00043982">
        <w:rPr>
          <w:rFonts w:ascii="標楷體" w:eastAsia="標楷體" w:hAnsi="標楷體"/>
          <w:color w:val="FF0000"/>
          <w:sz w:val="28"/>
          <w:szCs w:val="28"/>
        </w:rPr>
        <w:t>09:00~16:00</w:t>
      </w:r>
      <w:r w:rsidR="008E5184" w:rsidRPr="00AA5DF9">
        <w:rPr>
          <w:rFonts w:ascii="標楷體" w:eastAsia="標楷體" w:hAnsi="標楷體" w:hint="eastAsia"/>
          <w:sz w:val="28"/>
          <w:szCs w:val="28"/>
        </w:rPr>
        <w:t>。</w:t>
      </w:r>
    </w:p>
    <w:p w:rsidR="00811FE9" w:rsidRPr="00AA5DF9" w:rsidRDefault="00811FE9" w:rsidP="00C41A11">
      <w:pPr>
        <w:numPr>
          <w:ilvl w:val="0"/>
          <w:numId w:val="4"/>
        </w:numPr>
        <w:spacing w:line="0" w:lineRule="atLeast"/>
        <w:ind w:left="142" w:hanging="567"/>
        <w:rPr>
          <w:rFonts w:ascii="標楷體" w:eastAsia="標楷體" w:hAnsi="標楷體"/>
          <w:sz w:val="28"/>
          <w:szCs w:val="28"/>
        </w:rPr>
      </w:pPr>
      <w:r w:rsidRPr="00AA5DF9">
        <w:rPr>
          <w:rFonts w:ascii="標楷體" w:eastAsia="標楷體" w:hAnsi="標楷體" w:hint="eastAsia"/>
          <w:sz w:val="28"/>
          <w:szCs w:val="28"/>
        </w:rPr>
        <w:t>研習時數：</w:t>
      </w:r>
      <w:r w:rsidR="00E873C9" w:rsidRPr="00AA5DF9">
        <w:rPr>
          <w:rFonts w:ascii="標楷體" w:eastAsia="標楷體" w:hAnsi="標楷體" w:hint="eastAsia"/>
          <w:sz w:val="28"/>
          <w:szCs w:val="28"/>
        </w:rPr>
        <w:t>全程參與者核予</w:t>
      </w:r>
      <w:r w:rsidR="0060637A" w:rsidRPr="00AA5DF9">
        <w:rPr>
          <w:rFonts w:ascii="標楷體" w:eastAsia="標楷體" w:hAnsi="標楷體" w:hint="eastAsia"/>
          <w:sz w:val="28"/>
          <w:szCs w:val="28"/>
        </w:rPr>
        <w:t>6</w:t>
      </w:r>
      <w:r w:rsidR="00E873C9" w:rsidRPr="00AA5DF9">
        <w:rPr>
          <w:rFonts w:ascii="標楷體" w:eastAsia="標楷體" w:hAnsi="標楷體" w:hint="eastAsia"/>
          <w:sz w:val="28"/>
          <w:szCs w:val="28"/>
        </w:rPr>
        <w:t>小時教保研習時數</w:t>
      </w:r>
    </w:p>
    <w:p w:rsidR="00C82833" w:rsidRPr="00AA5DF9" w:rsidRDefault="00C82833" w:rsidP="00C41A11">
      <w:pPr>
        <w:numPr>
          <w:ilvl w:val="0"/>
          <w:numId w:val="4"/>
        </w:numPr>
        <w:spacing w:line="0" w:lineRule="atLeast"/>
        <w:ind w:left="142" w:hanging="567"/>
        <w:rPr>
          <w:rFonts w:ascii="標楷體" w:eastAsia="標楷體" w:hAnsi="標楷體"/>
          <w:sz w:val="28"/>
          <w:szCs w:val="28"/>
        </w:rPr>
      </w:pPr>
      <w:r w:rsidRPr="00AA5DF9">
        <w:rPr>
          <w:rFonts w:ascii="標楷體" w:eastAsia="標楷體" w:hAnsi="標楷體" w:hint="eastAsia"/>
          <w:sz w:val="28"/>
          <w:szCs w:val="28"/>
        </w:rPr>
        <w:t>錄取人數：共計</w:t>
      </w:r>
      <w:r w:rsidR="0060637A" w:rsidRPr="00AA5DF9">
        <w:rPr>
          <w:rFonts w:ascii="標楷體" w:eastAsia="標楷體" w:hAnsi="標楷體" w:hint="eastAsia"/>
          <w:sz w:val="28"/>
          <w:szCs w:val="28"/>
        </w:rPr>
        <w:t>50</w:t>
      </w:r>
      <w:r w:rsidRPr="00AA5DF9">
        <w:rPr>
          <w:rFonts w:ascii="標楷體" w:eastAsia="標楷體" w:hAnsi="標楷體" w:hint="eastAsia"/>
          <w:sz w:val="28"/>
          <w:szCs w:val="28"/>
        </w:rPr>
        <w:t>人</w:t>
      </w:r>
      <w:r w:rsidR="003344DB" w:rsidRPr="00AA5DF9">
        <w:rPr>
          <w:rFonts w:ascii="標楷體" w:eastAsia="標楷體" w:hAnsi="標楷體" w:hint="eastAsia"/>
          <w:sz w:val="28"/>
          <w:szCs w:val="28"/>
        </w:rPr>
        <w:t>。</w:t>
      </w:r>
    </w:p>
    <w:p w:rsidR="003344DB" w:rsidRPr="00AA5DF9" w:rsidRDefault="003344DB" w:rsidP="00C41A11">
      <w:pPr>
        <w:numPr>
          <w:ilvl w:val="0"/>
          <w:numId w:val="4"/>
        </w:numPr>
        <w:spacing w:line="0" w:lineRule="atLeast"/>
        <w:ind w:left="142" w:hanging="567"/>
        <w:rPr>
          <w:rFonts w:ascii="標楷體" w:eastAsia="標楷體" w:hAnsi="標楷體"/>
          <w:sz w:val="28"/>
          <w:szCs w:val="28"/>
        </w:rPr>
      </w:pPr>
      <w:r w:rsidRPr="00AA5DF9">
        <w:rPr>
          <w:rFonts w:ascii="標楷體" w:eastAsia="標楷體" w:hAnsi="標楷體" w:hint="eastAsia"/>
          <w:sz w:val="28"/>
          <w:szCs w:val="28"/>
        </w:rPr>
        <w:t>報名日期: 自</w:t>
      </w:r>
      <w:r w:rsidRPr="00043982">
        <w:rPr>
          <w:rFonts w:ascii="標楷體" w:eastAsia="標楷體" w:hAnsi="標楷體" w:hint="eastAsia"/>
          <w:color w:val="FF0000"/>
          <w:sz w:val="28"/>
          <w:szCs w:val="28"/>
        </w:rPr>
        <w:t>107年</w:t>
      </w:r>
      <w:r w:rsidR="003A6E50" w:rsidRPr="00043982">
        <w:rPr>
          <w:rFonts w:ascii="標楷體" w:eastAsia="標楷體" w:hAnsi="標楷體" w:hint="eastAsia"/>
          <w:color w:val="FF0000"/>
          <w:sz w:val="28"/>
          <w:szCs w:val="28"/>
        </w:rPr>
        <w:t>5</w:t>
      </w:r>
      <w:r w:rsidRPr="00043982">
        <w:rPr>
          <w:rFonts w:ascii="標楷體" w:eastAsia="標楷體" w:hAnsi="標楷體" w:hint="eastAsia"/>
          <w:color w:val="FF0000"/>
          <w:sz w:val="28"/>
          <w:szCs w:val="28"/>
        </w:rPr>
        <w:t>月</w:t>
      </w:r>
      <w:r w:rsidR="003A29AE">
        <w:rPr>
          <w:rFonts w:ascii="標楷體" w:eastAsia="標楷體" w:hAnsi="標楷體" w:hint="eastAsia"/>
          <w:color w:val="FF0000"/>
          <w:sz w:val="28"/>
          <w:szCs w:val="28"/>
        </w:rPr>
        <w:t>30</w:t>
      </w:r>
      <w:r w:rsidRPr="00043982">
        <w:rPr>
          <w:rFonts w:ascii="標楷體" w:eastAsia="標楷體" w:hAnsi="標楷體" w:hint="eastAsia"/>
          <w:color w:val="FF0000"/>
          <w:sz w:val="28"/>
          <w:szCs w:val="28"/>
        </w:rPr>
        <w:t>日至107年</w:t>
      </w:r>
      <w:r w:rsidR="00907236" w:rsidRPr="00043982">
        <w:rPr>
          <w:rFonts w:ascii="標楷體" w:eastAsia="標楷體" w:hAnsi="標楷體" w:hint="eastAsia"/>
          <w:color w:val="FF0000"/>
          <w:sz w:val="28"/>
          <w:szCs w:val="28"/>
        </w:rPr>
        <w:t>6</w:t>
      </w:r>
      <w:r w:rsidRPr="00043982">
        <w:rPr>
          <w:rFonts w:ascii="標楷體" w:eastAsia="標楷體" w:hAnsi="標楷體" w:hint="eastAsia"/>
          <w:color w:val="FF0000"/>
          <w:sz w:val="28"/>
          <w:szCs w:val="28"/>
        </w:rPr>
        <w:t>月</w:t>
      </w:r>
      <w:r w:rsidR="003A29AE">
        <w:rPr>
          <w:rFonts w:ascii="標楷體" w:eastAsia="標楷體" w:hAnsi="標楷體" w:hint="eastAsia"/>
          <w:color w:val="FF0000"/>
          <w:sz w:val="28"/>
          <w:szCs w:val="28"/>
        </w:rPr>
        <w:t>22</w:t>
      </w:r>
      <w:r w:rsidRPr="00043982">
        <w:rPr>
          <w:rFonts w:ascii="標楷體" w:eastAsia="標楷體" w:hAnsi="標楷體" w:hint="eastAsia"/>
          <w:color w:val="FF0000"/>
          <w:sz w:val="28"/>
          <w:szCs w:val="28"/>
        </w:rPr>
        <w:t>日止</w:t>
      </w:r>
      <w:r w:rsidRPr="00AA5DF9">
        <w:rPr>
          <w:rFonts w:ascii="標楷體" w:eastAsia="標楷體" w:hAnsi="標楷體" w:hint="eastAsia"/>
          <w:sz w:val="28"/>
          <w:szCs w:val="28"/>
        </w:rPr>
        <w:t>，額滿截止。</w:t>
      </w:r>
    </w:p>
    <w:p w:rsidR="00C45673" w:rsidRPr="00AA5DF9" w:rsidRDefault="00811FE9" w:rsidP="00EA0CF7">
      <w:pPr>
        <w:numPr>
          <w:ilvl w:val="0"/>
          <w:numId w:val="4"/>
        </w:numPr>
        <w:spacing w:line="0" w:lineRule="atLeast"/>
        <w:ind w:left="142" w:hanging="567"/>
        <w:rPr>
          <w:rFonts w:ascii="標楷體" w:eastAsia="標楷體" w:hAnsi="標楷體"/>
          <w:sz w:val="28"/>
          <w:szCs w:val="28"/>
        </w:rPr>
      </w:pPr>
      <w:r w:rsidRPr="00AA5DF9">
        <w:rPr>
          <w:rFonts w:ascii="標楷體" w:eastAsia="標楷體" w:hAnsi="標楷體" w:hint="eastAsia"/>
          <w:sz w:val="28"/>
          <w:szCs w:val="28"/>
        </w:rPr>
        <w:t>報名方式</w:t>
      </w:r>
      <w:r w:rsidR="00E65CFF" w:rsidRPr="00AA5DF9">
        <w:rPr>
          <w:rFonts w:ascii="標楷體" w:eastAsia="標楷體" w:hAnsi="標楷體" w:hint="eastAsia"/>
          <w:sz w:val="28"/>
          <w:szCs w:val="28"/>
        </w:rPr>
        <w:t>：</w:t>
      </w:r>
    </w:p>
    <w:p w:rsidR="003344DB" w:rsidRPr="00AA5DF9" w:rsidRDefault="003344DB" w:rsidP="00C45673">
      <w:pPr>
        <w:pStyle w:val="aa"/>
        <w:numPr>
          <w:ilvl w:val="0"/>
          <w:numId w:val="16"/>
        </w:numPr>
        <w:spacing w:line="0" w:lineRule="atLeast"/>
        <w:ind w:leftChars="0"/>
        <w:rPr>
          <w:rFonts w:ascii="標楷體" w:eastAsia="標楷體" w:hAnsi="標楷體"/>
          <w:sz w:val="28"/>
          <w:szCs w:val="28"/>
        </w:rPr>
      </w:pPr>
      <w:r w:rsidRPr="00AA5DF9">
        <w:rPr>
          <w:rFonts w:ascii="標楷體" w:eastAsia="標楷體" w:hAnsi="標楷體" w:hint="eastAsia"/>
          <w:sz w:val="28"/>
          <w:szCs w:val="28"/>
        </w:rPr>
        <w:t>請於報名日期內至「全國教師在職進修資訊網」完成線上報名（http://www1.inservice.edu.tw/），務必詳實填報個人資料，於研習前上網查閱是否錄取，不另函通知，如有問題請洽承辦學校</w:t>
      </w:r>
      <w:r w:rsidR="00380BDF" w:rsidRPr="00E33C80">
        <w:rPr>
          <w:rFonts w:ascii="標楷體" w:eastAsia="標楷體" w:hAnsi="標楷體" w:hint="eastAsia"/>
          <w:color w:val="FF0000"/>
          <w:sz w:val="28"/>
          <w:szCs w:val="28"/>
        </w:rPr>
        <w:t>祥和</w:t>
      </w:r>
      <w:r w:rsidR="00C45673" w:rsidRPr="00E33C80">
        <w:rPr>
          <w:rFonts w:ascii="標楷體" w:eastAsia="標楷體" w:hAnsi="標楷體" w:hint="eastAsia"/>
          <w:color w:val="FF0000"/>
          <w:sz w:val="28"/>
          <w:szCs w:val="28"/>
        </w:rPr>
        <w:t>國小附設幼兒園張雅琴主任(電話：05-3621428)</w:t>
      </w:r>
      <w:r w:rsidR="00C45673" w:rsidRPr="00AA5DF9">
        <w:rPr>
          <w:rFonts w:ascii="標楷體" w:eastAsia="標楷體" w:hAnsi="標楷體" w:hint="eastAsia"/>
          <w:sz w:val="28"/>
          <w:szCs w:val="28"/>
        </w:rPr>
        <w:t>。</w:t>
      </w:r>
    </w:p>
    <w:p w:rsidR="00C82833" w:rsidRPr="00AA5DF9" w:rsidRDefault="003344DB" w:rsidP="00D928CD">
      <w:pPr>
        <w:pStyle w:val="aa"/>
        <w:numPr>
          <w:ilvl w:val="0"/>
          <w:numId w:val="16"/>
        </w:numPr>
        <w:spacing w:line="0" w:lineRule="atLeast"/>
        <w:ind w:leftChars="0"/>
        <w:rPr>
          <w:rFonts w:ascii="標楷體" w:eastAsia="標楷體" w:hAnsi="標楷體"/>
          <w:sz w:val="28"/>
          <w:szCs w:val="28"/>
        </w:rPr>
      </w:pPr>
      <w:r w:rsidRPr="00AA5DF9">
        <w:rPr>
          <w:rFonts w:ascii="標楷體" w:eastAsia="標楷體" w:hAnsi="標楷體" w:hint="eastAsia"/>
          <w:sz w:val="28"/>
          <w:szCs w:val="28"/>
        </w:rPr>
        <w:t>若線上報名後不各參加者，於報名日期截止前可自行線上取消，如逾報名截止日期，請於研習前3日聯繫承辦學校請假事宜。</w:t>
      </w:r>
    </w:p>
    <w:p w:rsidR="004A57F2" w:rsidRPr="00AA5DF9" w:rsidRDefault="004A57F2" w:rsidP="00C82833">
      <w:pPr>
        <w:numPr>
          <w:ilvl w:val="0"/>
          <w:numId w:val="4"/>
        </w:numPr>
        <w:spacing w:line="0" w:lineRule="atLeast"/>
        <w:ind w:left="142" w:hanging="567"/>
        <w:rPr>
          <w:rFonts w:ascii="標楷體" w:eastAsia="標楷體" w:hAnsi="標楷體"/>
          <w:sz w:val="28"/>
          <w:szCs w:val="28"/>
        </w:rPr>
      </w:pPr>
      <w:r w:rsidRPr="00AA5DF9">
        <w:rPr>
          <w:rFonts w:ascii="標楷體" w:eastAsia="標楷體" w:hAnsi="標楷體" w:hint="eastAsia"/>
          <w:sz w:val="28"/>
          <w:szCs w:val="28"/>
        </w:rPr>
        <w:t>經費：由教育部國民及學前教育署專款補助。</w:t>
      </w:r>
    </w:p>
    <w:p w:rsidR="00C45673" w:rsidRPr="00AA5DF9" w:rsidRDefault="00C45673" w:rsidP="00C45673">
      <w:pPr>
        <w:numPr>
          <w:ilvl w:val="0"/>
          <w:numId w:val="4"/>
        </w:numPr>
        <w:spacing w:line="0" w:lineRule="atLeast"/>
        <w:ind w:left="142" w:hanging="567"/>
        <w:rPr>
          <w:rFonts w:ascii="標楷體" w:eastAsia="標楷體" w:hAnsi="標楷體"/>
          <w:sz w:val="28"/>
          <w:szCs w:val="28"/>
        </w:rPr>
      </w:pPr>
      <w:r w:rsidRPr="00AA5DF9">
        <w:rPr>
          <w:rFonts w:ascii="標楷體" w:eastAsia="標楷體" w:hAnsi="標楷體" w:hint="eastAsia"/>
          <w:sz w:val="28"/>
          <w:szCs w:val="28"/>
        </w:rPr>
        <w:t>注意事項：</w:t>
      </w:r>
    </w:p>
    <w:p w:rsidR="00727B3D" w:rsidRPr="00727B3D" w:rsidRDefault="00727B3D" w:rsidP="00727B3D">
      <w:pPr>
        <w:pStyle w:val="aa"/>
        <w:numPr>
          <w:ilvl w:val="0"/>
          <w:numId w:val="19"/>
        </w:numPr>
        <w:spacing w:line="0" w:lineRule="atLeast"/>
        <w:ind w:leftChars="0"/>
        <w:rPr>
          <w:rFonts w:ascii="標楷體" w:eastAsia="標楷體" w:hAnsi="標楷體"/>
          <w:color w:val="FF0000"/>
          <w:sz w:val="28"/>
          <w:szCs w:val="28"/>
          <w:shd w:val="pct15" w:color="auto" w:fill="FFFFFF"/>
        </w:rPr>
      </w:pPr>
      <w:r w:rsidRPr="00727B3D">
        <w:rPr>
          <w:rFonts w:ascii="標楷體" w:eastAsia="標楷體" w:hAnsi="標楷體" w:hint="eastAsia"/>
          <w:color w:val="FF0000"/>
          <w:sz w:val="28"/>
          <w:szCs w:val="28"/>
          <w:shd w:val="pct15" w:color="auto" w:fill="FFFFFF"/>
        </w:rPr>
        <w:t>依「嘉義縣立學校教師出勤差假管理要點」第四點規定，研習開始十分鐘後報到者為遲到，結束前十分鐘離席者為早退。研習應分別簽到與簽退，遲到與早退者並應註明簽到退時間。</w:t>
      </w:r>
    </w:p>
    <w:p w:rsidR="00727B3D" w:rsidRPr="00727B3D" w:rsidRDefault="00727B3D" w:rsidP="00727B3D">
      <w:pPr>
        <w:pStyle w:val="aa"/>
        <w:numPr>
          <w:ilvl w:val="0"/>
          <w:numId w:val="19"/>
        </w:numPr>
        <w:spacing w:line="0" w:lineRule="atLeast"/>
        <w:ind w:leftChars="0"/>
        <w:rPr>
          <w:rFonts w:ascii="標楷體" w:eastAsia="標楷體" w:hAnsi="標楷體"/>
          <w:sz w:val="28"/>
          <w:szCs w:val="28"/>
        </w:rPr>
      </w:pPr>
      <w:r>
        <w:rPr>
          <w:rFonts w:ascii="標楷體" w:eastAsia="標楷體" w:hAnsi="標楷體" w:hint="eastAsia"/>
          <w:color w:val="FF0000"/>
          <w:sz w:val="28"/>
          <w:szCs w:val="28"/>
          <w:shd w:val="pct15" w:color="auto" w:fill="FFFFFF"/>
        </w:rPr>
        <w:t>教師參加研習期間因故須中途離開者，應向主(承)辦學校請假。遲到、早退請假均應扣除研習時數，凡超過研習時數三分之一者，不核給研習時數。</w:t>
      </w:r>
    </w:p>
    <w:p w:rsidR="00727B3D" w:rsidRDefault="00C45673" w:rsidP="00727B3D">
      <w:pPr>
        <w:pStyle w:val="aa"/>
        <w:numPr>
          <w:ilvl w:val="0"/>
          <w:numId w:val="19"/>
        </w:numPr>
        <w:spacing w:line="0" w:lineRule="atLeast"/>
        <w:ind w:leftChars="0"/>
        <w:rPr>
          <w:rFonts w:ascii="標楷體" w:eastAsia="標楷體" w:hAnsi="標楷體"/>
          <w:sz w:val="28"/>
          <w:szCs w:val="28"/>
        </w:rPr>
      </w:pPr>
      <w:r w:rsidRPr="00727B3D">
        <w:rPr>
          <w:rFonts w:ascii="標楷體" w:eastAsia="標楷體" w:hAnsi="標楷體" w:hint="eastAsia"/>
          <w:sz w:val="28"/>
          <w:szCs w:val="28"/>
        </w:rPr>
        <w:t>參與人員請各所屬機關、學校依規定給予公(差)假登記，相關差旅費用由原服務單位支應。</w:t>
      </w:r>
    </w:p>
    <w:p w:rsidR="00727B3D" w:rsidRDefault="00C45673" w:rsidP="00727B3D">
      <w:pPr>
        <w:pStyle w:val="aa"/>
        <w:numPr>
          <w:ilvl w:val="0"/>
          <w:numId w:val="19"/>
        </w:numPr>
        <w:spacing w:line="0" w:lineRule="atLeast"/>
        <w:ind w:leftChars="0"/>
        <w:rPr>
          <w:rFonts w:ascii="標楷體" w:eastAsia="標楷體" w:hAnsi="標楷體"/>
          <w:sz w:val="28"/>
          <w:szCs w:val="28"/>
        </w:rPr>
      </w:pPr>
      <w:r w:rsidRPr="00727B3D">
        <w:rPr>
          <w:rFonts w:ascii="標楷體" w:eastAsia="標楷體" w:hAnsi="標楷體" w:hint="eastAsia"/>
          <w:sz w:val="28"/>
          <w:szCs w:val="28"/>
        </w:rPr>
        <w:t>為響應環保，請自備筷子、水杯，現場不提供免洗餐具。</w:t>
      </w:r>
    </w:p>
    <w:p w:rsidR="00727B3D" w:rsidRDefault="00C45673" w:rsidP="00727B3D">
      <w:pPr>
        <w:pStyle w:val="aa"/>
        <w:numPr>
          <w:ilvl w:val="0"/>
          <w:numId w:val="19"/>
        </w:numPr>
        <w:spacing w:line="0" w:lineRule="atLeast"/>
        <w:ind w:leftChars="0"/>
        <w:rPr>
          <w:rFonts w:ascii="標楷體" w:eastAsia="標楷體" w:hAnsi="標楷體"/>
          <w:sz w:val="28"/>
          <w:szCs w:val="28"/>
        </w:rPr>
      </w:pPr>
      <w:r w:rsidRPr="00727B3D">
        <w:rPr>
          <w:rFonts w:ascii="標楷體" w:eastAsia="標楷體" w:hAnsi="標楷體" w:hint="eastAsia"/>
          <w:sz w:val="28"/>
          <w:szCs w:val="28"/>
        </w:rPr>
        <w:lastRenderedPageBreak/>
        <w:t>尊重講師授課及學員上課品質，研習期間請行動電話關機或設定為震動模式。</w:t>
      </w:r>
    </w:p>
    <w:p w:rsidR="00727B3D" w:rsidRDefault="00727B3D" w:rsidP="00727B3D">
      <w:pPr>
        <w:pStyle w:val="aa"/>
        <w:numPr>
          <w:ilvl w:val="0"/>
          <w:numId w:val="19"/>
        </w:numPr>
        <w:spacing w:line="0" w:lineRule="atLeast"/>
        <w:ind w:leftChars="0"/>
        <w:rPr>
          <w:rFonts w:ascii="標楷體" w:eastAsia="標楷體" w:hAnsi="標楷體"/>
          <w:sz w:val="28"/>
          <w:szCs w:val="28"/>
        </w:rPr>
      </w:pPr>
      <w:r w:rsidRPr="006D7527">
        <w:rPr>
          <w:rFonts w:ascii="標楷體" w:eastAsia="標楷體" w:hAnsi="標楷體" w:hint="eastAsia"/>
          <w:color w:val="FF0000"/>
          <w:sz w:val="28"/>
          <w:szCs w:val="28"/>
          <w:shd w:val="pct15" w:color="auto" w:fill="FFFFFF"/>
        </w:rPr>
        <w:t>本研習無臨托服務，請勿攜帶幼童進入會場</w:t>
      </w:r>
      <w:r>
        <w:rPr>
          <w:rFonts w:ascii="標楷體" w:eastAsia="標楷體" w:hAnsi="標楷體" w:hint="eastAsia"/>
          <w:color w:val="FF0000"/>
          <w:sz w:val="28"/>
          <w:szCs w:val="28"/>
          <w:shd w:val="pct15" w:color="auto" w:fill="FFFFFF"/>
        </w:rPr>
        <w:t>，以維護上課品質</w:t>
      </w:r>
      <w:r w:rsidRPr="006D7527">
        <w:rPr>
          <w:rFonts w:ascii="標楷體" w:eastAsia="標楷體" w:hAnsi="標楷體" w:hint="eastAsia"/>
          <w:color w:val="FF0000"/>
          <w:sz w:val="28"/>
          <w:szCs w:val="28"/>
          <w:shd w:val="pct15" w:color="auto" w:fill="FFFFFF"/>
        </w:rPr>
        <w:t>。</w:t>
      </w:r>
    </w:p>
    <w:p w:rsidR="00C45673" w:rsidRPr="00727B3D" w:rsidRDefault="00C45673" w:rsidP="00727B3D">
      <w:pPr>
        <w:pStyle w:val="aa"/>
        <w:numPr>
          <w:ilvl w:val="0"/>
          <w:numId w:val="19"/>
        </w:numPr>
        <w:spacing w:line="0" w:lineRule="atLeast"/>
        <w:ind w:leftChars="0"/>
        <w:rPr>
          <w:rFonts w:ascii="標楷體" w:eastAsia="標楷體" w:hAnsi="標楷體"/>
          <w:sz w:val="28"/>
          <w:szCs w:val="28"/>
        </w:rPr>
      </w:pPr>
      <w:r w:rsidRPr="00727B3D">
        <w:rPr>
          <w:rFonts w:ascii="標楷體" w:eastAsia="標楷體" w:hAnsi="標楷體" w:hint="eastAsia"/>
          <w:sz w:val="28"/>
          <w:szCs w:val="28"/>
        </w:rPr>
        <w:t>如遇颱風等天災不可抗力因素，停課與否依人事行政總處公告停止上班為依據，不再另行通知。</w:t>
      </w:r>
    </w:p>
    <w:p w:rsidR="00C82833" w:rsidRPr="00AA5DF9" w:rsidRDefault="00C45673" w:rsidP="00C45673">
      <w:pPr>
        <w:numPr>
          <w:ilvl w:val="0"/>
          <w:numId w:val="4"/>
        </w:numPr>
        <w:spacing w:line="0" w:lineRule="atLeast"/>
        <w:ind w:left="142" w:hanging="567"/>
        <w:rPr>
          <w:rFonts w:ascii="標楷體" w:eastAsia="標楷體" w:hAnsi="標楷體"/>
          <w:sz w:val="28"/>
          <w:szCs w:val="28"/>
        </w:rPr>
      </w:pPr>
      <w:r w:rsidRPr="00AA5DF9">
        <w:rPr>
          <w:rFonts w:ascii="標楷體" w:eastAsia="標楷體" w:hAnsi="標楷體" w:hint="eastAsia"/>
          <w:sz w:val="28"/>
          <w:szCs w:val="28"/>
        </w:rPr>
        <w:t>獎勵</w:t>
      </w:r>
      <w:r w:rsidR="00C82833" w:rsidRPr="00AA5DF9">
        <w:rPr>
          <w:rFonts w:ascii="標楷體" w:eastAsia="標楷體" w:hAnsi="標楷體" w:hint="eastAsia"/>
          <w:sz w:val="28"/>
          <w:szCs w:val="28"/>
        </w:rPr>
        <w:t>：</w:t>
      </w:r>
      <w:r w:rsidR="00C82833" w:rsidRPr="00AA5DF9">
        <w:rPr>
          <w:rFonts w:eastAsia="標楷體" w:hAnsi="標楷體"/>
          <w:sz w:val="28"/>
          <w:szCs w:val="28"/>
        </w:rPr>
        <w:t>依</w:t>
      </w:r>
      <w:r w:rsidR="00C82833" w:rsidRPr="00AA5DF9">
        <w:rPr>
          <w:rFonts w:eastAsia="標楷體" w:hAnsi="標楷體" w:hint="eastAsia"/>
          <w:sz w:val="28"/>
          <w:szCs w:val="28"/>
        </w:rPr>
        <w:t>「</w:t>
      </w:r>
      <w:r w:rsidR="00C82833" w:rsidRPr="00AA5DF9">
        <w:rPr>
          <w:rFonts w:eastAsia="標楷體" w:hAnsi="標楷體"/>
          <w:sz w:val="28"/>
          <w:szCs w:val="28"/>
        </w:rPr>
        <w:t>嘉義縣中小學校長教師獎勵基準</w:t>
      </w:r>
      <w:r w:rsidR="00C82833" w:rsidRPr="00AA5DF9">
        <w:rPr>
          <w:rFonts w:eastAsia="標楷體" w:hAnsi="標楷體" w:hint="eastAsia"/>
          <w:sz w:val="28"/>
          <w:szCs w:val="28"/>
        </w:rPr>
        <w:t>」</w:t>
      </w:r>
      <w:r w:rsidR="00C82833" w:rsidRPr="00AA5DF9">
        <w:rPr>
          <w:rFonts w:eastAsia="標楷體" w:hAnsi="標楷體"/>
          <w:sz w:val="28"/>
          <w:szCs w:val="28"/>
        </w:rPr>
        <w:t>敘獎。</w:t>
      </w:r>
    </w:p>
    <w:p w:rsidR="00BC7BE0" w:rsidRPr="00AA5DF9" w:rsidRDefault="00C82833" w:rsidP="00043982">
      <w:pPr>
        <w:numPr>
          <w:ilvl w:val="0"/>
          <w:numId w:val="4"/>
        </w:numPr>
        <w:spacing w:line="0" w:lineRule="atLeast"/>
        <w:ind w:left="142" w:hanging="567"/>
        <w:rPr>
          <w:rFonts w:eastAsia="標楷體" w:hAnsi="標楷體"/>
          <w:sz w:val="28"/>
          <w:szCs w:val="28"/>
        </w:rPr>
      </w:pPr>
      <w:r w:rsidRPr="00AA5DF9">
        <w:rPr>
          <w:rFonts w:eastAsia="標楷體" w:hAnsi="標楷體"/>
          <w:sz w:val="28"/>
          <w:szCs w:val="28"/>
        </w:rPr>
        <w:t>本計畫核</w:t>
      </w:r>
      <w:r w:rsidRPr="00AA5DF9">
        <w:rPr>
          <w:rFonts w:eastAsia="標楷體" w:hAnsi="標楷體" w:hint="eastAsia"/>
          <w:sz w:val="28"/>
          <w:szCs w:val="28"/>
        </w:rPr>
        <w:t>定</w:t>
      </w:r>
      <w:r w:rsidRPr="00AA5DF9">
        <w:rPr>
          <w:rFonts w:eastAsia="標楷體" w:hAnsi="標楷體"/>
          <w:sz w:val="28"/>
          <w:szCs w:val="28"/>
        </w:rPr>
        <w:t>後實施，修正時亦同。</w:t>
      </w:r>
    </w:p>
    <w:p w:rsidR="00E379EE" w:rsidRPr="00AA5DF9" w:rsidRDefault="00811FE9" w:rsidP="00C41A11">
      <w:pPr>
        <w:numPr>
          <w:ilvl w:val="0"/>
          <w:numId w:val="4"/>
        </w:numPr>
        <w:spacing w:line="0" w:lineRule="atLeast"/>
        <w:ind w:left="142" w:hanging="567"/>
        <w:rPr>
          <w:rFonts w:ascii="標楷體" w:eastAsia="標楷體" w:hAnsi="標楷體"/>
          <w:sz w:val="28"/>
          <w:szCs w:val="28"/>
        </w:rPr>
      </w:pPr>
      <w:r w:rsidRPr="00AA5DF9">
        <w:rPr>
          <w:rFonts w:ascii="標楷體" w:eastAsia="標楷體" w:hAnsi="標楷體" w:hint="eastAsia"/>
          <w:sz w:val="28"/>
          <w:szCs w:val="28"/>
        </w:rPr>
        <w:t>研習課程表：</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4252"/>
        <w:gridCol w:w="1418"/>
        <w:gridCol w:w="2409"/>
      </w:tblGrid>
      <w:tr w:rsidR="00AA5DF9" w:rsidRPr="00AA5DF9" w:rsidTr="00FA19CE">
        <w:trPr>
          <w:trHeight w:val="464"/>
        </w:trPr>
        <w:tc>
          <w:tcPr>
            <w:tcW w:w="1986" w:type="dxa"/>
            <w:shd w:val="clear" w:color="auto" w:fill="auto"/>
            <w:vAlign w:val="center"/>
          </w:tcPr>
          <w:p w:rsidR="00C41A11" w:rsidRPr="00AA5DF9" w:rsidRDefault="00C41A11" w:rsidP="00CD4ED8">
            <w:pPr>
              <w:spacing w:line="0" w:lineRule="atLeast"/>
              <w:jc w:val="center"/>
              <w:rPr>
                <w:rFonts w:ascii="標楷體" w:eastAsia="標楷體" w:hAnsi="標楷體"/>
                <w:b/>
                <w:sz w:val="28"/>
                <w:szCs w:val="28"/>
              </w:rPr>
            </w:pPr>
            <w:r w:rsidRPr="00AA5DF9">
              <w:rPr>
                <w:rFonts w:ascii="標楷體" w:eastAsia="標楷體" w:hAnsi="標楷體" w:hint="eastAsia"/>
                <w:b/>
                <w:sz w:val="28"/>
                <w:szCs w:val="28"/>
              </w:rPr>
              <w:t>時間</w:t>
            </w:r>
          </w:p>
        </w:tc>
        <w:tc>
          <w:tcPr>
            <w:tcW w:w="4252" w:type="dxa"/>
            <w:tcBorders>
              <w:bottom w:val="single" w:sz="4" w:space="0" w:color="auto"/>
            </w:tcBorders>
            <w:shd w:val="clear" w:color="auto" w:fill="auto"/>
            <w:vAlign w:val="center"/>
          </w:tcPr>
          <w:p w:rsidR="00C41A11" w:rsidRPr="00AA5DF9" w:rsidRDefault="00C41A11" w:rsidP="00CD4ED8">
            <w:pPr>
              <w:spacing w:line="0" w:lineRule="atLeast"/>
              <w:jc w:val="center"/>
              <w:rPr>
                <w:rFonts w:ascii="標楷體" w:eastAsia="標楷體" w:hAnsi="標楷體"/>
                <w:b/>
                <w:sz w:val="28"/>
                <w:szCs w:val="28"/>
              </w:rPr>
            </w:pPr>
            <w:r w:rsidRPr="00AA5DF9">
              <w:rPr>
                <w:rFonts w:ascii="標楷體" w:eastAsia="標楷體" w:hAnsi="標楷體" w:hint="eastAsia"/>
                <w:b/>
                <w:sz w:val="28"/>
                <w:szCs w:val="28"/>
              </w:rPr>
              <w:t>課程內容</w:t>
            </w:r>
          </w:p>
        </w:tc>
        <w:tc>
          <w:tcPr>
            <w:tcW w:w="1418" w:type="dxa"/>
            <w:shd w:val="clear" w:color="auto" w:fill="auto"/>
            <w:vAlign w:val="center"/>
          </w:tcPr>
          <w:p w:rsidR="00C41A11" w:rsidRPr="00AA5DF9" w:rsidRDefault="00C41A11" w:rsidP="00CD4ED8">
            <w:pPr>
              <w:spacing w:line="0" w:lineRule="atLeast"/>
              <w:jc w:val="center"/>
              <w:rPr>
                <w:rFonts w:ascii="標楷體" w:eastAsia="標楷體" w:hAnsi="標楷體"/>
                <w:b/>
                <w:sz w:val="28"/>
                <w:szCs w:val="28"/>
              </w:rPr>
            </w:pPr>
            <w:r w:rsidRPr="00AA5DF9">
              <w:rPr>
                <w:rFonts w:ascii="標楷體" w:eastAsia="標楷體" w:hAnsi="標楷體" w:hint="eastAsia"/>
                <w:b/>
                <w:sz w:val="28"/>
                <w:szCs w:val="28"/>
              </w:rPr>
              <w:t>講座</w:t>
            </w:r>
            <w:r w:rsidR="00A5427B" w:rsidRPr="00AA5DF9">
              <w:rPr>
                <w:rFonts w:ascii="標楷體" w:eastAsia="標楷體" w:hAnsi="標楷體" w:hint="eastAsia"/>
                <w:b/>
                <w:sz w:val="28"/>
                <w:szCs w:val="28"/>
              </w:rPr>
              <w:t>/助講</w:t>
            </w:r>
            <w:r w:rsidRPr="00AA5DF9">
              <w:rPr>
                <w:rFonts w:ascii="標楷體" w:eastAsia="標楷體" w:hAnsi="標楷體" w:hint="eastAsia"/>
                <w:b/>
                <w:sz w:val="28"/>
                <w:szCs w:val="28"/>
              </w:rPr>
              <w:t>姓名</w:t>
            </w:r>
          </w:p>
        </w:tc>
        <w:tc>
          <w:tcPr>
            <w:tcW w:w="2409" w:type="dxa"/>
            <w:shd w:val="clear" w:color="auto" w:fill="auto"/>
            <w:vAlign w:val="center"/>
          </w:tcPr>
          <w:p w:rsidR="00A5427B" w:rsidRPr="00AA5DF9" w:rsidRDefault="00C41A11" w:rsidP="00CD4ED8">
            <w:pPr>
              <w:spacing w:line="0" w:lineRule="atLeast"/>
              <w:jc w:val="center"/>
              <w:rPr>
                <w:rFonts w:ascii="標楷體" w:eastAsia="標楷體" w:hAnsi="標楷體"/>
                <w:b/>
                <w:sz w:val="28"/>
                <w:szCs w:val="28"/>
              </w:rPr>
            </w:pPr>
            <w:r w:rsidRPr="00AA5DF9">
              <w:rPr>
                <w:rFonts w:ascii="標楷體" w:eastAsia="標楷體" w:hAnsi="標楷體" w:hint="eastAsia"/>
                <w:b/>
                <w:sz w:val="28"/>
                <w:szCs w:val="28"/>
              </w:rPr>
              <w:t>講座</w:t>
            </w:r>
            <w:r w:rsidR="00A5427B" w:rsidRPr="00AA5DF9">
              <w:rPr>
                <w:rFonts w:ascii="標楷體" w:eastAsia="標楷體" w:hAnsi="標楷體" w:hint="eastAsia"/>
                <w:b/>
                <w:sz w:val="28"/>
                <w:szCs w:val="28"/>
              </w:rPr>
              <w:t>/助講</w:t>
            </w:r>
          </w:p>
          <w:p w:rsidR="00C41A11" w:rsidRPr="00AA5DF9" w:rsidRDefault="00C41A11" w:rsidP="00CD4ED8">
            <w:pPr>
              <w:spacing w:line="0" w:lineRule="atLeast"/>
              <w:jc w:val="center"/>
              <w:rPr>
                <w:rFonts w:ascii="標楷體" w:eastAsia="標楷體" w:hAnsi="標楷體"/>
                <w:b/>
                <w:sz w:val="28"/>
                <w:szCs w:val="28"/>
              </w:rPr>
            </w:pPr>
            <w:r w:rsidRPr="00AA5DF9">
              <w:rPr>
                <w:rFonts w:ascii="標楷體" w:eastAsia="標楷體" w:hAnsi="標楷體" w:hint="eastAsia"/>
                <w:b/>
                <w:sz w:val="28"/>
                <w:szCs w:val="28"/>
              </w:rPr>
              <w:t>現職服務單位</w:t>
            </w:r>
          </w:p>
        </w:tc>
      </w:tr>
      <w:tr w:rsidR="00AA5DF9" w:rsidRPr="00AA5DF9" w:rsidTr="00C54417">
        <w:trPr>
          <w:trHeight w:val="1453"/>
        </w:trPr>
        <w:tc>
          <w:tcPr>
            <w:tcW w:w="1986" w:type="dxa"/>
            <w:shd w:val="clear" w:color="auto" w:fill="auto"/>
            <w:vAlign w:val="center"/>
          </w:tcPr>
          <w:p w:rsidR="00C41A11" w:rsidRPr="00AA5DF9" w:rsidRDefault="00C41A11" w:rsidP="00CD4ED8">
            <w:pPr>
              <w:spacing w:line="0" w:lineRule="atLeast"/>
              <w:jc w:val="center"/>
              <w:rPr>
                <w:rFonts w:ascii="標楷體" w:eastAsia="標楷體" w:hAnsi="標楷體"/>
              </w:rPr>
            </w:pPr>
            <w:r w:rsidRPr="00AA5DF9">
              <w:rPr>
                <w:rFonts w:ascii="標楷體" w:eastAsia="標楷體" w:hAnsi="標楷體" w:hint="eastAsia"/>
              </w:rPr>
              <w:t>9：00～12：00</w:t>
            </w:r>
          </w:p>
        </w:tc>
        <w:tc>
          <w:tcPr>
            <w:tcW w:w="4252" w:type="dxa"/>
            <w:shd w:val="clear" w:color="auto" w:fill="auto"/>
            <w:vAlign w:val="center"/>
          </w:tcPr>
          <w:p w:rsidR="002E2AEF" w:rsidRPr="00AA5DF9" w:rsidRDefault="002E2AEF" w:rsidP="00701750">
            <w:pPr>
              <w:spacing w:line="440" w:lineRule="exact"/>
              <w:jc w:val="both"/>
              <w:rPr>
                <w:rFonts w:ascii="標楷體" w:eastAsia="標楷體" w:hAnsi="標楷體"/>
                <w:b/>
                <w:sz w:val="28"/>
                <w:szCs w:val="28"/>
              </w:rPr>
            </w:pPr>
            <w:r w:rsidRPr="00AA5DF9">
              <w:rPr>
                <w:rFonts w:ascii="標楷體" w:eastAsia="標楷體" w:hAnsi="標楷體" w:hint="eastAsia"/>
                <w:b/>
                <w:sz w:val="28"/>
                <w:szCs w:val="28"/>
                <w:highlight w:val="lightGray"/>
              </w:rPr>
              <w:t>【 性別平等教育及相關法令 】</w:t>
            </w:r>
          </w:p>
          <w:p w:rsidR="00043982" w:rsidRDefault="0060637A" w:rsidP="00701750">
            <w:pPr>
              <w:pStyle w:val="aa"/>
              <w:numPr>
                <w:ilvl w:val="0"/>
                <w:numId w:val="17"/>
              </w:numPr>
              <w:tabs>
                <w:tab w:val="left" w:pos="487"/>
                <w:tab w:val="left" w:pos="629"/>
              </w:tabs>
              <w:spacing w:line="440" w:lineRule="exact"/>
              <w:ind w:leftChars="0"/>
              <w:rPr>
                <w:rFonts w:ascii="標楷體" w:eastAsia="標楷體" w:hAnsi="標楷體"/>
                <w:sz w:val="28"/>
                <w:szCs w:val="28"/>
              </w:rPr>
            </w:pPr>
            <w:r w:rsidRPr="00043982">
              <w:rPr>
                <w:rFonts w:ascii="標楷體" w:eastAsia="標楷體" w:hAnsi="標楷體" w:hint="eastAsia"/>
                <w:sz w:val="28"/>
                <w:szCs w:val="28"/>
              </w:rPr>
              <w:t>性別相關法令介紹：性霸凌防治工作之宣導與推動、性別意識建構、相關法令規章</w:t>
            </w:r>
            <w:r w:rsidR="00B02571" w:rsidRPr="00043982">
              <w:rPr>
                <w:rFonts w:ascii="標楷體" w:eastAsia="標楷體" w:hAnsi="標楷體" w:hint="eastAsia"/>
                <w:sz w:val="28"/>
                <w:szCs w:val="28"/>
              </w:rPr>
              <w:t>。</w:t>
            </w:r>
          </w:p>
          <w:p w:rsidR="005919C8" w:rsidRPr="00043982" w:rsidRDefault="0060637A" w:rsidP="00701750">
            <w:pPr>
              <w:pStyle w:val="aa"/>
              <w:numPr>
                <w:ilvl w:val="0"/>
                <w:numId w:val="17"/>
              </w:numPr>
              <w:tabs>
                <w:tab w:val="left" w:pos="487"/>
                <w:tab w:val="left" w:pos="629"/>
              </w:tabs>
              <w:spacing w:line="440" w:lineRule="exact"/>
              <w:ind w:leftChars="0"/>
              <w:rPr>
                <w:rFonts w:ascii="標楷體" w:eastAsia="標楷體" w:hAnsi="標楷體"/>
                <w:sz w:val="28"/>
                <w:szCs w:val="28"/>
              </w:rPr>
            </w:pPr>
            <w:r w:rsidRPr="00043982">
              <w:rPr>
                <w:rFonts w:ascii="標楷體" w:eastAsia="標楷體" w:hAnsi="標楷體" w:hint="eastAsia"/>
                <w:sz w:val="28"/>
                <w:szCs w:val="28"/>
              </w:rPr>
              <w:t>案例研討：</w:t>
            </w:r>
            <w:r w:rsidR="003A6E50" w:rsidRPr="00043982">
              <w:rPr>
                <w:rFonts w:ascii="標楷體" w:eastAsia="標楷體" w:hAnsi="標楷體" w:cs="Arial"/>
                <w:sz w:val="28"/>
                <w:szCs w:val="28"/>
              </w:rPr>
              <w:t>校園性別事件調查</w:t>
            </w:r>
            <w:r w:rsidR="003A6E50" w:rsidRPr="00043982">
              <w:rPr>
                <w:rFonts w:ascii="標楷體" w:eastAsia="標楷體" w:hAnsi="標楷體" w:cs="Arial" w:hint="eastAsia"/>
                <w:sz w:val="28"/>
                <w:szCs w:val="28"/>
              </w:rPr>
              <w:t>、</w:t>
            </w:r>
            <w:r w:rsidRPr="00043982">
              <w:rPr>
                <w:rFonts w:ascii="標楷體" w:eastAsia="標楷體" w:hAnsi="標楷體" w:hint="eastAsia"/>
                <w:sz w:val="28"/>
                <w:szCs w:val="28"/>
              </w:rPr>
              <w:t>性侵害或性騷擾事件處置及責任通報知能</w:t>
            </w:r>
            <w:r w:rsidR="00B02571" w:rsidRPr="00043982">
              <w:rPr>
                <w:rFonts w:ascii="標楷體" w:eastAsia="標楷體" w:hAnsi="標楷體" w:hint="eastAsia"/>
                <w:sz w:val="28"/>
                <w:szCs w:val="28"/>
              </w:rPr>
              <w:t>。</w:t>
            </w:r>
          </w:p>
        </w:tc>
        <w:tc>
          <w:tcPr>
            <w:tcW w:w="1418" w:type="dxa"/>
            <w:shd w:val="clear" w:color="auto" w:fill="auto"/>
            <w:vAlign w:val="center"/>
          </w:tcPr>
          <w:p w:rsidR="00C41A11" w:rsidRPr="00AA5DF9" w:rsidRDefault="003A6E50" w:rsidP="00701750">
            <w:pPr>
              <w:spacing w:line="440" w:lineRule="exact"/>
              <w:jc w:val="center"/>
              <w:rPr>
                <w:rFonts w:ascii="標楷體" w:eastAsia="標楷體" w:hAnsi="標楷體"/>
                <w:sz w:val="28"/>
                <w:szCs w:val="28"/>
              </w:rPr>
            </w:pPr>
            <w:r w:rsidRPr="00AA5DF9">
              <w:rPr>
                <w:rFonts w:ascii="標楷體" w:eastAsia="標楷體" w:hAnsi="標楷體" w:cs="Arial"/>
                <w:sz w:val="28"/>
                <w:szCs w:val="28"/>
              </w:rPr>
              <w:t>晏向田</w:t>
            </w:r>
          </w:p>
        </w:tc>
        <w:tc>
          <w:tcPr>
            <w:tcW w:w="2409" w:type="dxa"/>
            <w:shd w:val="clear" w:color="auto" w:fill="auto"/>
            <w:vAlign w:val="center"/>
          </w:tcPr>
          <w:p w:rsidR="00C41A11" w:rsidRPr="00AA5DF9" w:rsidRDefault="003A6E50" w:rsidP="00701750">
            <w:pPr>
              <w:spacing w:line="440" w:lineRule="exact"/>
              <w:jc w:val="center"/>
              <w:rPr>
                <w:rFonts w:ascii="標楷體" w:eastAsia="標楷體" w:hAnsi="標楷體"/>
                <w:sz w:val="28"/>
                <w:szCs w:val="28"/>
              </w:rPr>
            </w:pPr>
            <w:r w:rsidRPr="00AA5DF9">
              <w:rPr>
                <w:rFonts w:ascii="標楷體" w:eastAsia="標楷體" w:hAnsi="標楷體" w:cs="Arial"/>
                <w:sz w:val="28"/>
                <w:szCs w:val="28"/>
              </w:rPr>
              <w:t>高雄市立前峰國中專任教師</w:t>
            </w:r>
          </w:p>
        </w:tc>
      </w:tr>
      <w:tr w:rsidR="00AA5DF9" w:rsidRPr="00AA5DF9" w:rsidTr="00153D0E">
        <w:trPr>
          <w:trHeight w:val="518"/>
        </w:trPr>
        <w:tc>
          <w:tcPr>
            <w:tcW w:w="1986" w:type="dxa"/>
            <w:shd w:val="clear" w:color="auto" w:fill="auto"/>
            <w:vAlign w:val="center"/>
          </w:tcPr>
          <w:p w:rsidR="00AE0ECA" w:rsidRPr="00AA5DF9" w:rsidRDefault="00AE0ECA" w:rsidP="00AE0ECA">
            <w:pPr>
              <w:spacing w:line="0" w:lineRule="atLeast"/>
              <w:jc w:val="center"/>
              <w:rPr>
                <w:rFonts w:ascii="標楷體" w:eastAsia="標楷體" w:hAnsi="標楷體"/>
              </w:rPr>
            </w:pPr>
            <w:r w:rsidRPr="00AA5DF9">
              <w:rPr>
                <w:rFonts w:ascii="標楷體" w:eastAsia="標楷體" w:hAnsi="標楷體" w:hint="eastAsia"/>
              </w:rPr>
              <w:t>12：00～13：00</w:t>
            </w:r>
          </w:p>
        </w:tc>
        <w:tc>
          <w:tcPr>
            <w:tcW w:w="8079" w:type="dxa"/>
            <w:gridSpan w:val="3"/>
            <w:shd w:val="clear" w:color="auto" w:fill="auto"/>
            <w:vAlign w:val="center"/>
          </w:tcPr>
          <w:p w:rsidR="00AE0ECA" w:rsidRPr="00AA5DF9" w:rsidRDefault="00AE0ECA" w:rsidP="00701750">
            <w:pPr>
              <w:spacing w:line="440" w:lineRule="exact"/>
              <w:jc w:val="center"/>
              <w:rPr>
                <w:rFonts w:ascii="標楷體" w:eastAsia="標楷體" w:hAnsi="標楷體"/>
                <w:sz w:val="28"/>
                <w:szCs w:val="28"/>
              </w:rPr>
            </w:pPr>
            <w:r w:rsidRPr="00AA5DF9">
              <w:rPr>
                <w:rFonts w:ascii="標楷體" w:eastAsia="標楷體" w:hAnsi="標楷體" w:hint="eastAsia"/>
                <w:sz w:val="28"/>
                <w:szCs w:val="28"/>
              </w:rPr>
              <w:t>午  餐</w:t>
            </w:r>
            <w:r w:rsidR="00B02571" w:rsidRPr="00AA5DF9">
              <w:rPr>
                <w:rFonts w:ascii="標楷體" w:eastAsia="標楷體" w:hAnsi="標楷體" w:hint="eastAsia"/>
                <w:sz w:val="28"/>
                <w:szCs w:val="28"/>
              </w:rPr>
              <w:t xml:space="preserve">  </w:t>
            </w:r>
            <w:r w:rsidRPr="00AA5DF9">
              <w:rPr>
                <w:rFonts w:ascii="標楷體" w:eastAsia="標楷體" w:hAnsi="標楷體" w:hint="eastAsia"/>
                <w:sz w:val="28"/>
                <w:szCs w:val="28"/>
              </w:rPr>
              <w:t>休</w:t>
            </w:r>
            <w:r w:rsidR="00B02571" w:rsidRPr="00AA5DF9">
              <w:rPr>
                <w:rFonts w:ascii="標楷體" w:eastAsia="標楷體" w:hAnsi="標楷體" w:hint="eastAsia"/>
                <w:sz w:val="28"/>
                <w:szCs w:val="28"/>
              </w:rPr>
              <w:t xml:space="preserve">  </w:t>
            </w:r>
            <w:r w:rsidRPr="00AA5DF9">
              <w:rPr>
                <w:rFonts w:ascii="標楷體" w:eastAsia="標楷體" w:hAnsi="標楷體" w:hint="eastAsia"/>
                <w:sz w:val="28"/>
                <w:szCs w:val="28"/>
              </w:rPr>
              <w:t>息</w:t>
            </w:r>
          </w:p>
        </w:tc>
      </w:tr>
      <w:tr w:rsidR="00AA5DF9" w:rsidRPr="00AA5DF9" w:rsidTr="00BC7BE0">
        <w:trPr>
          <w:trHeight w:val="1608"/>
        </w:trPr>
        <w:tc>
          <w:tcPr>
            <w:tcW w:w="1986" w:type="dxa"/>
            <w:shd w:val="clear" w:color="auto" w:fill="auto"/>
            <w:vAlign w:val="center"/>
          </w:tcPr>
          <w:p w:rsidR="00CB701E" w:rsidRPr="00AA5DF9" w:rsidRDefault="00CB701E" w:rsidP="00AE0ECA">
            <w:pPr>
              <w:spacing w:line="0" w:lineRule="atLeast"/>
              <w:jc w:val="center"/>
              <w:rPr>
                <w:rFonts w:ascii="標楷體" w:eastAsia="標楷體" w:hAnsi="標楷體"/>
              </w:rPr>
            </w:pPr>
            <w:r w:rsidRPr="00AA5DF9">
              <w:rPr>
                <w:rFonts w:ascii="標楷體" w:eastAsia="標楷體" w:hAnsi="標楷體" w:hint="eastAsia"/>
              </w:rPr>
              <w:t>13：</w:t>
            </w:r>
            <w:r w:rsidR="00AE0ECA" w:rsidRPr="00AA5DF9">
              <w:rPr>
                <w:rFonts w:ascii="標楷體" w:eastAsia="標楷體" w:hAnsi="標楷體" w:hint="eastAsia"/>
              </w:rPr>
              <w:t>0</w:t>
            </w:r>
            <w:r w:rsidRPr="00AA5DF9">
              <w:rPr>
                <w:rFonts w:ascii="標楷體" w:eastAsia="標楷體" w:hAnsi="標楷體" w:hint="eastAsia"/>
              </w:rPr>
              <w:t>0～16：</w:t>
            </w:r>
            <w:r w:rsidR="00AE0ECA" w:rsidRPr="00AA5DF9">
              <w:rPr>
                <w:rFonts w:ascii="標楷體" w:eastAsia="標楷體" w:hAnsi="標楷體" w:hint="eastAsia"/>
              </w:rPr>
              <w:t>00</w:t>
            </w:r>
          </w:p>
        </w:tc>
        <w:tc>
          <w:tcPr>
            <w:tcW w:w="4252" w:type="dxa"/>
            <w:shd w:val="clear" w:color="auto" w:fill="auto"/>
            <w:vAlign w:val="center"/>
          </w:tcPr>
          <w:p w:rsidR="00F06A25" w:rsidRPr="00AA5DF9" w:rsidRDefault="00F06A25" w:rsidP="00701750">
            <w:pPr>
              <w:spacing w:line="440" w:lineRule="exact"/>
              <w:jc w:val="both"/>
              <w:rPr>
                <w:rFonts w:ascii="標楷體" w:eastAsia="標楷體" w:hAnsi="標楷體"/>
                <w:b/>
                <w:sz w:val="28"/>
                <w:szCs w:val="28"/>
              </w:rPr>
            </w:pPr>
            <w:r w:rsidRPr="00AA5DF9">
              <w:rPr>
                <w:rFonts w:ascii="標楷體" w:eastAsia="標楷體" w:hAnsi="標楷體" w:hint="eastAsia"/>
                <w:b/>
                <w:sz w:val="28"/>
                <w:szCs w:val="28"/>
                <w:highlight w:val="lightGray"/>
              </w:rPr>
              <w:t>【 性別平等教育及相關法令 】</w:t>
            </w:r>
          </w:p>
          <w:p w:rsidR="0057175F" w:rsidRPr="00043982" w:rsidRDefault="00F06A25" w:rsidP="00043982">
            <w:pPr>
              <w:pStyle w:val="aa"/>
              <w:numPr>
                <w:ilvl w:val="0"/>
                <w:numId w:val="17"/>
              </w:numPr>
              <w:tabs>
                <w:tab w:val="left" w:pos="629"/>
              </w:tabs>
              <w:spacing w:line="440" w:lineRule="exact"/>
              <w:ind w:leftChars="0"/>
              <w:rPr>
                <w:rFonts w:ascii="標楷體" w:eastAsia="標楷體" w:hAnsi="標楷體"/>
                <w:sz w:val="28"/>
                <w:szCs w:val="28"/>
              </w:rPr>
            </w:pPr>
            <w:r w:rsidRPr="00043982">
              <w:rPr>
                <w:rFonts w:ascii="標楷體" w:eastAsia="標楷體" w:hAnsi="標楷體" w:hint="eastAsia"/>
                <w:sz w:val="28"/>
                <w:szCs w:val="28"/>
              </w:rPr>
              <w:t>案例研討：性侵害或性騷擾事件處置及責任通報知能。</w:t>
            </w:r>
          </w:p>
        </w:tc>
        <w:tc>
          <w:tcPr>
            <w:tcW w:w="1418" w:type="dxa"/>
            <w:shd w:val="clear" w:color="auto" w:fill="auto"/>
            <w:vAlign w:val="center"/>
          </w:tcPr>
          <w:p w:rsidR="00CB701E" w:rsidRPr="00AA5DF9" w:rsidRDefault="003A6E50" w:rsidP="00701750">
            <w:pPr>
              <w:spacing w:line="440" w:lineRule="exact"/>
              <w:jc w:val="center"/>
              <w:rPr>
                <w:rFonts w:ascii="標楷體" w:eastAsia="標楷體" w:hAnsi="標楷體"/>
                <w:sz w:val="28"/>
                <w:szCs w:val="28"/>
              </w:rPr>
            </w:pPr>
            <w:r w:rsidRPr="00AA5DF9">
              <w:rPr>
                <w:rFonts w:ascii="標楷體" w:eastAsia="標楷體" w:hAnsi="標楷體" w:cs="Arial"/>
                <w:sz w:val="28"/>
                <w:szCs w:val="28"/>
              </w:rPr>
              <w:t>晏向田</w:t>
            </w:r>
          </w:p>
        </w:tc>
        <w:tc>
          <w:tcPr>
            <w:tcW w:w="2409" w:type="dxa"/>
            <w:shd w:val="clear" w:color="auto" w:fill="auto"/>
            <w:vAlign w:val="center"/>
          </w:tcPr>
          <w:p w:rsidR="00CB701E" w:rsidRPr="00AA5DF9" w:rsidRDefault="003A6E50" w:rsidP="00701750">
            <w:pPr>
              <w:spacing w:line="440" w:lineRule="exact"/>
              <w:jc w:val="center"/>
              <w:rPr>
                <w:rFonts w:ascii="標楷體" w:eastAsia="標楷體" w:hAnsi="標楷體"/>
                <w:sz w:val="28"/>
                <w:szCs w:val="28"/>
              </w:rPr>
            </w:pPr>
            <w:r w:rsidRPr="00AA5DF9">
              <w:rPr>
                <w:rFonts w:ascii="標楷體" w:eastAsia="標楷體" w:hAnsi="標楷體" w:cs="Arial"/>
                <w:sz w:val="28"/>
                <w:szCs w:val="28"/>
              </w:rPr>
              <w:t>高雄市立前峰國中專任教師</w:t>
            </w:r>
          </w:p>
        </w:tc>
      </w:tr>
    </w:tbl>
    <w:p w:rsidR="00B02571" w:rsidRPr="00AA5DF9" w:rsidRDefault="00B02571" w:rsidP="00B02571">
      <w:pPr>
        <w:spacing w:line="0" w:lineRule="atLeast"/>
        <w:ind w:left="-426" w:rightChars="-237" w:right="-569"/>
        <w:jc w:val="right"/>
        <w:rPr>
          <w:rFonts w:ascii="標楷體" w:eastAsia="標楷體" w:hAnsi="標楷體"/>
          <w:szCs w:val="28"/>
        </w:rPr>
      </w:pPr>
      <w:r w:rsidRPr="00AA5DF9">
        <w:rPr>
          <w:rFonts w:ascii="標楷體" w:eastAsia="標楷體" w:hAnsi="標楷體" w:hint="eastAsia"/>
          <w:szCs w:val="28"/>
          <w:highlight w:val="lightGray"/>
        </w:rPr>
        <w:t>(安排助理講座之場次，請敘明助理講座實際授課內容，否則不予補助)</w:t>
      </w:r>
    </w:p>
    <w:p w:rsidR="00BC7BE0" w:rsidRPr="00AA5DF9" w:rsidRDefault="00BC7BE0" w:rsidP="00A5427B">
      <w:pPr>
        <w:spacing w:line="0" w:lineRule="atLeast"/>
        <w:ind w:left="-426" w:rightChars="-237" w:right="-569"/>
        <w:jc w:val="right"/>
        <w:rPr>
          <w:rFonts w:ascii="標楷體" w:eastAsia="標楷體" w:hAnsi="標楷體"/>
          <w:b/>
          <w:szCs w:val="28"/>
        </w:rPr>
      </w:pPr>
    </w:p>
    <w:p w:rsidR="00C41A11" w:rsidRPr="00AA5DF9" w:rsidRDefault="00C41A11" w:rsidP="00C41A11">
      <w:pPr>
        <w:numPr>
          <w:ilvl w:val="0"/>
          <w:numId w:val="4"/>
        </w:numPr>
        <w:spacing w:line="0" w:lineRule="atLeast"/>
        <w:ind w:left="142" w:hanging="567"/>
        <w:rPr>
          <w:rFonts w:ascii="標楷體" w:eastAsia="標楷體" w:hAnsi="標楷體"/>
          <w:sz w:val="28"/>
          <w:szCs w:val="28"/>
        </w:rPr>
      </w:pPr>
      <w:r w:rsidRPr="00AA5DF9">
        <w:rPr>
          <w:rFonts w:ascii="標楷體" w:eastAsia="標楷體" w:hAnsi="標楷體" w:hint="eastAsia"/>
          <w:sz w:val="28"/>
          <w:szCs w:val="28"/>
        </w:rPr>
        <w:t>講座</w:t>
      </w:r>
      <w:r w:rsidR="000C23E0" w:rsidRPr="00AA5DF9">
        <w:rPr>
          <w:rFonts w:ascii="標楷體" w:eastAsia="標楷體" w:hAnsi="標楷體" w:hint="eastAsia"/>
          <w:sz w:val="28"/>
          <w:szCs w:val="28"/>
        </w:rPr>
        <w:t>與授課內容相關之學經歷或背景</w:t>
      </w:r>
      <w:r w:rsidR="00B706A7" w:rsidRPr="00AA5DF9">
        <w:rPr>
          <w:rFonts w:ascii="標楷體" w:eastAsia="標楷體" w:hAnsi="標楷體" w:hint="eastAsia"/>
          <w:sz w:val="28"/>
          <w:szCs w:val="28"/>
        </w:rPr>
        <w:t>：</w:t>
      </w:r>
    </w:p>
    <w:tbl>
      <w:tblPr>
        <w:tblW w:w="10073"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8051"/>
      </w:tblGrid>
      <w:tr w:rsidR="00AA5DF9" w:rsidRPr="00AA5DF9" w:rsidTr="00957C21">
        <w:tc>
          <w:tcPr>
            <w:tcW w:w="2022" w:type="dxa"/>
            <w:shd w:val="clear" w:color="auto" w:fill="auto"/>
          </w:tcPr>
          <w:p w:rsidR="000C23E0" w:rsidRPr="00AA5DF9" w:rsidRDefault="000C23E0" w:rsidP="00957C21">
            <w:pPr>
              <w:spacing w:line="0" w:lineRule="atLeast"/>
              <w:jc w:val="center"/>
              <w:rPr>
                <w:rFonts w:ascii="標楷體" w:eastAsia="標楷體" w:hAnsi="標楷體"/>
                <w:sz w:val="28"/>
                <w:szCs w:val="28"/>
              </w:rPr>
            </w:pPr>
            <w:r w:rsidRPr="00AA5DF9">
              <w:rPr>
                <w:rFonts w:ascii="標楷體" w:eastAsia="標楷體" w:hAnsi="標楷體" w:hint="eastAsia"/>
                <w:sz w:val="28"/>
                <w:szCs w:val="28"/>
              </w:rPr>
              <w:t>講座</w:t>
            </w:r>
            <w:r w:rsidR="00A5427B" w:rsidRPr="00AA5DF9">
              <w:rPr>
                <w:rFonts w:ascii="標楷體" w:eastAsia="標楷體" w:hAnsi="標楷體" w:hint="eastAsia"/>
                <w:sz w:val="28"/>
                <w:szCs w:val="28"/>
              </w:rPr>
              <w:t>/</w:t>
            </w:r>
            <w:r w:rsidRPr="00AA5DF9">
              <w:rPr>
                <w:rFonts w:ascii="標楷體" w:eastAsia="標楷體" w:hAnsi="標楷體" w:hint="eastAsia"/>
                <w:sz w:val="28"/>
                <w:szCs w:val="28"/>
              </w:rPr>
              <w:t>姓名</w:t>
            </w:r>
          </w:p>
        </w:tc>
        <w:tc>
          <w:tcPr>
            <w:tcW w:w="8051" w:type="dxa"/>
            <w:shd w:val="clear" w:color="auto" w:fill="auto"/>
          </w:tcPr>
          <w:p w:rsidR="000C23E0" w:rsidRPr="00AA5DF9" w:rsidRDefault="000C23E0" w:rsidP="007F3141">
            <w:pPr>
              <w:spacing w:line="0" w:lineRule="atLeast"/>
              <w:jc w:val="center"/>
              <w:rPr>
                <w:rFonts w:ascii="標楷體" w:eastAsia="標楷體" w:hAnsi="標楷體"/>
                <w:sz w:val="28"/>
                <w:szCs w:val="28"/>
              </w:rPr>
            </w:pPr>
            <w:r w:rsidRPr="00AA5DF9">
              <w:rPr>
                <w:rFonts w:ascii="標楷體" w:eastAsia="標楷體" w:hAnsi="標楷體" w:hint="eastAsia"/>
                <w:sz w:val="28"/>
                <w:szCs w:val="28"/>
              </w:rPr>
              <w:t>與授課內容相關之學經歷或背景</w:t>
            </w:r>
          </w:p>
        </w:tc>
      </w:tr>
      <w:tr w:rsidR="00AA5DF9" w:rsidRPr="00AA5DF9" w:rsidTr="00957C21">
        <w:trPr>
          <w:trHeight w:val="1834"/>
        </w:trPr>
        <w:tc>
          <w:tcPr>
            <w:tcW w:w="2022" w:type="dxa"/>
            <w:shd w:val="clear" w:color="auto" w:fill="auto"/>
            <w:vAlign w:val="center"/>
          </w:tcPr>
          <w:p w:rsidR="000C23E0" w:rsidRPr="00AA5DF9" w:rsidRDefault="003A6E50" w:rsidP="003A6E50">
            <w:pPr>
              <w:spacing w:line="0" w:lineRule="atLeast"/>
              <w:jc w:val="center"/>
              <w:rPr>
                <w:rFonts w:ascii="標楷體" w:eastAsia="標楷體" w:hAnsi="標楷體"/>
                <w:sz w:val="28"/>
                <w:szCs w:val="28"/>
              </w:rPr>
            </w:pPr>
            <w:r w:rsidRPr="00AA5DF9">
              <w:rPr>
                <w:rFonts w:ascii="標楷體" w:eastAsia="標楷體" w:hAnsi="標楷體" w:cs="Arial"/>
                <w:sz w:val="28"/>
                <w:szCs w:val="28"/>
                <w:shd w:val="clear" w:color="auto" w:fill="FFFFFF"/>
              </w:rPr>
              <w:t>晏向田</w:t>
            </w:r>
          </w:p>
        </w:tc>
        <w:tc>
          <w:tcPr>
            <w:tcW w:w="8051" w:type="dxa"/>
            <w:shd w:val="clear" w:color="auto" w:fill="auto"/>
            <w:vAlign w:val="center"/>
          </w:tcPr>
          <w:p w:rsidR="000C23E0" w:rsidRPr="00043982" w:rsidRDefault="000C23E0" w:rsidP="00957C21">
            <w:pPr>
              <w:spacing w:beforeLines="50" w:before="180" w:line="440" w:lineRule="exact"/>
              <w:jc w:val="both"/>
              <w:rPr>
                <w:rFonts w:ascii="標楷體" w:eastAsia="標楷體" w:hAnsi="標楷體"/>
              </w:rPr>
            </w:pPr>
            <w:r w:rsidRPr="00043982">
              <w:rPr>
                <w:rFonts w:ascii="標楷體" w:eastAsia="標楷體" w:hAnsi="標楷體" w:hint="eastAsia"/>
              </w:rPr>
              <w:t>學歷：</w:t>
            </w:r>
            <w:r w:rsidR="003A6E50" w:rsidRPr="00043982">
              <w:rPr>
                <w:rFonts w:ascii="標楷體" w:eastAsia="標楷體" w:hAnsi="標楷體" w:cs="Arial"/>
                <w:shd w:val="clear" w:color="auto" w:fill="FFFFFF"/>
              </w:rPr>
              <w:t>高師大性別教育博士學位學程進修</w:t>
            </w:r>
          </w:p>
          <w:p w:rsidR="001B3912" w:rsidRPr="00043982" w:rsidRDefault="001B3912" w:rsidP="00957C21">
            <w:pPr>
              <w:spacing w:before="50" w:line="440" w:lineRule="exact"/>
              <w:ind w:left="15"/>
              <w:jc w:val="both"/>
              <w:rPr>
                <w:rFonts w:ascii="標楷體" w:eastAsia="標楷體" w:hAnsi="標楷體"/>
              </w:rPr>
            </w:pPr>
            <w:r w:rsidRPr="00043982">
              <w:rPr>
                <w:rFonts w:ascii="標楷體" w:eastAsia="標楷體" w:hAnsi="標楷體" w:hint="eastAsia"/>
              </w:rPr>
              <w:t>現任</w:t>
            </w:r>
            <w:r w:rsidR="000C23E0" w:rsidRPr="00043982">
              <w:rPr>
                <w:rFonts w:ascii="標楷體" w:eastAsia="標楷體" w:hAnsi="標楷體" w:hint="eastAsia"/>
              </w:rPr>
              <w:t>：</w:t>
            </w:r>
            <w:r w:rsidR="003A6E50" w:rsidRPr="00043982">
              <w:rPr>
                <w:rFonts w:ascii="標楷體" w:eastAsia="標楷體" w:hAnsi="標楷體" w:cs="Arial"/>
                <w:shd w:val="clear" w:color="auto" w:fill="FFFFFF"/>
              </w:rPr>
              <w:t>高雄市立前峰國中專任教師</w:t>
            </w:r>
          </w:p>
          <w:p w:rsidR="001B3912" w:rsidRPr="00043982" w:rsidRDefault="001B3912" w:rsidP="00957C21">
            <w:pPr>
              <w:spacing w:line="440" w:lineRule="exact"/>
              <w:jc w:val="both"/>
              <w:rPr>
                <w:rFonts w:ascii="標楷體" w:eastAsia="標楷體" w:hAnsi="標楷體"/>
              </w:rPr>
            </w:pPr>
            <w:r w:rsidRPr="00043982">
              <w:rPr>
                <w:rFonts w:ascii="標楷體" w:eastAsia="標楷體" w:hAnsi="標楷體" w:hint="eastAsia"/>
              </w:rPr>
              <w:t>經歷：</w:t>
            </w:r>
            <w:r w:rsidR="003A6E50" w:rsidRPr="00043982">
              <w:rPr>
                <w:rFonts w:ascii="標楷體" w:eastAsia="標楷體" w:hAnsi="標楷體" w:cs="Arial"/>
                <w:shd w:val="clear" w:color="auto" w:fill="FFFFFF"/>
              </w:rPr>
              <w:t>教育部中央課程與教學輔導諮詢教師團隊性別平等教育議題小組教師兼副召集人</w:t>
            </w:r>
          </w:p>
          <w:p w:rsidR="00A07BD2" w:rsidRPr="00AA5DF9" w:rsidRDefault="00226634" w:rsidP="00957C21">
            <w:pPr>
              <w:spacing w:line="440" w:lineRule="exact"/>
              <w:jc w:val="both"/>
              <w:rPr>
                <w:rFonts w:ascii="標楷體" w:eastAsia="標楷體" w:hAnsi="標楷體"/>
                <w:sz w:val="28"/>
                <w:szCs w:val="28"/>
              </w:rPr>
            </w:pPr>
            <w:r w:rsidRPr="00043982">
              <w:rPr>
                <w:rFonts w:ascii="標楷體" w:eastAsia="標楷體" w:hAnsi="標楷體" w:hint="eastAsia"/>
              </w:rPr>
              <w:t>專長：</w:t>
            </w:r>
            <w:r w:rsidR="003A6E50" w:rsidRPr="00043982">
              <w:rPr>
                <w:rFonts w:ascii="標楷體" w:eastAsia="標楷體" w:hAnsi="標楷體" w:cs="Arial"/>
                <w:shd w:val="clear" w:color="auto" w:fill="FFFFFF"/>
              </w:rPr>
              <w:t>性別融入</w:t>
            </w:r>
            <w:r w:rsidR="003A6E50" w:rsidRPr="00043982">
              <w:rPr>
                <w:rFonts w:ascii="標楷體" w:eastAsia="標楷體" w:hAnsi="標楷體" w:cs="Arial" w:hint="eastAsia"/>
                <w:shd w:val="clear" w:color="auto" w:fill="FFFFFF"/>
              </w:rPr>
              <w:t>教</w:t>
            </w:r>
            <w:r w:rsidR="003A6E50" w:rsidRPr="00043982">
              <w:rPr>
                <w:rFonts w:ascii="標楷體" w:eastAsia="標楷體" w:hAnsi="標楷體" w:cs="Arial"/>
                <w:shd w:val="clear" w:color="auto" w:fill="FFFFFF"/>
              </w:rPr>
              <w:t>學、校園性別事件調查、性別平等教育、法律</w:t>
            </w:r>
          </w:p>
        </w:tc>
      </w:tr>
    </w:tbl>
    <w:p w:rsidR="00043982" w:rsidRPr="00202828" w:rsidRDefault="00043982">
      <w:pPr>
        <w:widowControl/>
        <w:rPr>
          <w:rFonts w:ascii="標楷體" w:eastAsia="標楷體" w:hAnsi="標楷體"/>
          <w:sz w:val="28"/>
          <w:szCs w:val="28"/>
        </w:rPr>
      </w:pPr>
      <w:bookmarkStart w:id="0" w:name="_GoBack"/>
      <w:bookmarkEnd w:id="0"/>
    </w:p>
    <w:sectPr w:rsidR="00043982" w:rsidRPr="00202828" w:rsidSect="00043982">
      <w:footerReference w:type="even" r:id="rId8"/>
      <w:pgSz w:w="11906" w:h="16838"/>
      <w:pgMar w:top="1134" w:right="1418" w:bottom="851"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C2D" w:rsidRDefault="007A4C2D">
      <w:r>
        <w:separator/>
      </w:r>
    </w:p>
  </w:endnote>
  <w:endnote w:type="continuationSeparator" w:id="0">
    <w:p w:rsidR="007A4C2D" w:rsidRDefault="007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912" w:rsidRDefault="00712A17" w:rsidP="00E379EE">
    <w:pPr>
      <w:pStyle w:val="a3"/>
      <w:framePr w:wrap="around" w:vAnchor="text" w:hAnchor="margin" w:xAlign="center" w:y="1"/>
      <w:rPr>
        <w:rStyle w:val="a4"/>
      </w:rPr>
    </w:pPr>
    <w:r>
      <w:rPr>
        <w:rStyle w:val="a4"/>
      </w:rPr>
      <w:fldChar w:fldCharType="begin"/>
    </w:r>
    <w:r w:rsidR="001B3912">
      <w:rPr>
        <w:rStyle w:val="a4"/>
      </w:rPr>
      <w:instrText xml:space="preserve">PAGE  </w:instrText>
    </w:r>
    <w:r>
      <w:rPr>
        <w:rStyle w:val="a4"/>
      </w:rPr>
      <w:fldChar w:fldCharType="end"/>
    </w:r>
  </w:p>
  <w:p w:rsidR="001B3912" w:rsidRDefault="001B391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C2D" w:rsidRDefault="007A4C2D">
      <w:r>
        <w:separator/>
      </w:r>
    </w:p>
  </w:footnote>
  <w:footnote w:type="continuationSeparator" w:id="0">
    <w:p w:rsidR="007A4C2D" w:rsidRDefault="007A4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403BB"/>
    <w:multiLevelType w:val="hybridMultilevel"/>
    <w:tmpl w:val="B0321514"/>
    <w:lvl w:ilvl="0" w:tplc="CD0A79A2">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nsid w:val="133F0578"/>
    <w:multiLevelType w:val="hybridMultilevel"/>
    <w:tmpl w:val="59E8ADBC"/>
    <w:lvl w:ilvl="0" w:tplc="7A385432">
      <w:start w:val="1"/>
      <w:numFmt w:val="ideographLegalTraditional"/>
      <w:lvlText w:val="%1、"/>
      <w:lvlJc w:val="left"/>
      <w:pPr>
        <w:tabs>
          <w:tab w:val="num" w:pos="720"/>
        </w:tabs>
        <w:ind w:left="720" w:hanging="720"/>
      </w:pPr>
      <w:rPr>
        <w:rFonts w:hint="eastAsia"/>
      </w:rPr>
    </w:lvl>
    <w:lvl w:ilvl="1" w:tplc="AAD4221A">
      <w:start w:val="1"/>
      <w:numFmt w:val="taiwaneseCountingThousand"/>
      <w:lvlText w:val="%2、"/>
      <w:lvlJc w:val="left"/>
      <w:pPr>
        <w:tabs>
          <w:tab w:val="num" w:pos="720"/>
        </w:tabs>
        <w:ind w:left="720" w:hanging="720"/>
      </w:pPr>
      <w:rPr>
        <w:rFonts w:hint="eastAsia"/>
      </w:rPr>
    </w:lvl>
    <w:lvl w:ilvl="2" w:tplc="57D27B88">
      <w:start w:val="1"/>
      <w:numFmt w:val="taiwaneseCountingThousand"/>
      <w:lvlText w:val="(%3)"/>
      <w:lvlJc w:val="left"/>
      <w:pPr>
        <w:tabs>
          <w:tab w:val="num" w:pos="1680"/>
        </w:tabs>
        <w:ind w:left="1680" w:hanging="720"/>
      </w:pPr>
      <w:rPr>
        <w:rFonts w:hint="eastAsia"/>
      </w:rPr>
    </w:lvl>
    <w:lvl w:ilvl="3" w:tplc="7E18E2D6">
      <w:start w:val="2"/>
      <w:numFmt w:val="bullet"/>
      <w:lvlText w:val="※"/>
      <w:lvlJc w:val="left"/>
      <w:pPr>
        <w:tabs>
          <w:tab w:val="num" w:pos="1800"/>
        </w:tabs>
        <w:ind w:left="1800" w:hanging="360"/>
      </w:pPr>
      <w:rPr>
        <w:rFonts w:ascii="標楷體" w:eastAsia="標楷體" w:hAnsi="標楷體" w:cs="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3487805"/>
    <w:multiLevelType w:val="hybridMultilevel"/>
    <w:tmpl w:val="0C50CDA2"/>
    <w:lvl w:ilvl="0" w:tplc="0ED45B40">
      <w:start w:val="1"/>
      <w:numFmt w:val="taiwaneseCountingThousand"/>
      <w:lvlText w:val="(%1)"/>
      <w:lvlJc w:val="left"/>
      <w:pPr>
        <w:ind w:left="585" w:hanging="585"/>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35578F"/>
    <w:multiLevelType w:val="hybridMultilevel"/>
    <w:tmpl w:val="E9C60B48"/>
    <w:lvl w:ilvl="0" w:tplc="57D27B88">
      <w:start w:val="1"/>
      <w:numFmt w:val="taiwaneseCountingThousand"/>
      <w:lvlText w:val="(%1)"/>
      <w:lvlJc w:val="left"/>
      <w:pPr>
        <w:ind w:left="622" w:hanging="480"/>
      </w:pPr>
      <w:rPr>
        <w:rFonts w:hint="eastAsia"/>
      </w:rPr>
    </w:lvl>
    <w:lvl w:ilvl="1" w:tplc="0C2A1AAE">
      <w:start w:val="1"/>
      <w:numFmt w:val="decimal"/>
      <w:lvlText w:val="%2."/>
      <w:lvlJc w:val="left"/>
      <w:pPr>
        <w:ind w:left="982" w:hanging="36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nsid w:val="17F36D5B"/>
    <w:multiLevelType w:val="hybridMultilevel"/>
    <w:tmpl w:val="C340F2F6"/>
    <w:lvl w:ilvl="0" w:tplc="320692DE">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5">
    <w:nsid w:val="3493318E"/>
    <w:multiLevelType w:val="hybridMultilevel"/>
    <w:tmpl w:val="9B023C3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7EF05B4"/>
    <w:multiLevelType w:val="hybridMultilevel"/>
    <w:tmpl w:val="ADDA0E18"/>
    <w:lvl w:ilvl="0" w:tplc="0590E63E">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B8E7032"/>
    <w:multiLevelType w:val="hybridMultilevel"/>
    <w:tmpl w:val="1FCAFB76"/>
    <w:lvl w:ilvl="0" w:tplc="F834A6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E9926CF"/>
    <w:multiLevelType w:val="hybridMultilevel"/>
    <w:tmpl w:val="91C4790E"/>
    <w:lvl w:ilvl="0" w:tplc="AC6ACD9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EE7765C"/>
    <w:multiLevelType w:val="hybridMultilevel"/>
    <w:tmpl w:val="81ECA53C"/>
    <w:lvl w:ilvl="0" w:tplc="A78C3744">
      <w:start w:val="1"/>
      <w:numFmt w:val="decimal"/>
      <w:lvlText w:val="%1."/>
      <w:lvlJc w:val="left"/>
      <w:pPr>
        <w:tabs>
          <w:tab w:val="num" w:pos="871"/>
        </w:tabs>
        <w:ind w:left="871" w:hanging="360"/>
      </w:pPr>
      <w:rPr>
        <w:rFonts w:hint="default"/>
      </w:rPr>
    </w:lvl>
    <w:lvl w:ilvl="1" w:tplc="04090019" w:tentative="1">
      <w:start w:val="1"/>
      <w:numFmt w:val="ideographTraditional"/>
      <w:lvlText w:val="%2、"/>
      <w:lvlJc w:val="left"/>
      <w:pPr>
        <w:tabs>
          <w:tab w:val="num" w:pos="1471"/>
        </w:tabs>
        <w:ind w:left="1471" w:hanging="480"/>
      </w:pPr>
    </w:lvl>
    <w:lvl w:ilvl="2" w:tplc="0409001B" w:tentative="1">
      <w:start w:val="1"/>
      <w:numFmt w:val="lowerRoman"/>
      <w:lvlText w:val="%3."/>
      <w:lvlJc w:val="right"/>
      <w:pPr>
        <w:tabs>
          <w:tab w:val="num" w:pos="1951"/>
        </w:tabs>
        <w:ind w:left="1951" w:hanging="480"/>
      </w:pPr>
    </w:lvl>
    <w:lvl w:ilvl="3" w:tplc="0409000F" w:tentative="1">
      <w:start w:val="1"/>
      <w:numFmt w:val="decimal"/>
      <w:lvlText w:val="%4."/>
      <w:lvlJc w:val="left"/>
      <w:pPr>
        <w:tabs>
          <w:tab w:val="num" w:pos="2431"/>
        </w:tabs>
        <w:ind w:left="2431" w:hanging="480"/>
      </w:pPr>
    </w:lvl>
    <w:lvl w:ilvl="4" w:tplc="04090019" w:tentative="1">
      <w:start w:val="1"/>
      <w:numFmt w:val="ideographTraditional"/>
      <w:lvlText w:val="%5、"/>
      <w:lvlJc w:val="left"/>
      <w:pPr>
        <w:tabs>
          <w:tab w:val="num" w:pos="2911"/>
        </w:tabs>
        <w:ind w:left="2911" w:hanging="480"/>
      </w:pPr>
    </w:lvl>
    <w:lvl w:ilvl="5" w:tplc="0409001B" w:tentative="1">
      <w:start w:val="1"/>
      <w:numFmt w:val="lowerRoman"/>
      <w:lvlText w:val="%6."/>
      <w:lvlJc w:val="right"/>
      <w:pPr>
        <w:tabs>
          <w:tab w:val="num" w:pos="3391"/>
        </w:tabs>
        <w:ind w:left="3391" w:hanging="480"/>
      </w:pPr>
    </w:lvl>
    <w:lvl w:ilvl="6" w:tplc="0409000F" w:tentative="1">
      <w:start w:val="1"/>
      <w:numFmt w:val="decimal"/>
      <w:lvlText w:val="%7."/>
      <w:lvlJc w:val="left"/>
      <w:pPr>
        <w:tabs>
          <w:tab w:val="num" w:pos="3871"/>
        </w:tabs>
        <w:ind w:left="3871" w:hanging="480"/>
      </w:pPr>
    </w:lvl>
    <w:lvl w:ilvl="7" w:tplc="04090019" w:tentative="1">
      <w:start w:val="1"/>
      <w:numFmt w:val="ideographTraditional"/>
      <w:lvlText w:val="%8、"/>
      <w:lvlJc w:val="left"/>
      <w:pPr>
        <w:tabs>
          <w:tab w:val="num" w:pos="4351"/>
        </w:tabs>
        <w:ind w:left="4351" w:hanging="480"/>
      </w:pPr>
    </w:lvl>
    <w:lvl w:ilvl="8" w:tplc="0409001B" w:tentative="1">
      <w:start w:val="1"/>
      <w:numFmt w:val="lowerRoman"/>
      <w:lvlText w:val="%9."/>
      <w:lvlJc w:val="right"/>
      <w:pPr>
        <w:tabs>
          <w:tab w:val="num" w:pos="4831"/>
        </w:tabs>
        <w:ind w:left="4831" w:hanging="480"/>
      </w:pPr>
    </w:lvl>
  </w:abstractNum>
  <w:abstractNum w:abstractNumId="10">
    <w:nsid w:val="41FC1D1C"/>
    <w:multiLevelType w:val="hybridMultilevel"/>
    <w:tmpl w:val="181C2818"/>
    <w:lvl w:ilvl="0" w:tplc="CB0C36EA">
      <w:start w:val="1"/>
      <w:numFmt w:val="taiwaneseCountingThousand"/>
      <w:lvlText w:val="(%1)"/>
      <w:lvlJc w:val="left"/>
      <w:pPr>
        <w:ind w:left="295" w:hanging="720"/>
      </w:pPr>
      <w:rPr>
        <w:rFonts w:hint="default"/>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11">
    <w:nsid w:val="4A9B6298"/>
    <w:multiLevelType w:val="hybridMultilevel"/>
    <w:tmpl w:val="45508C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AB96E02"/>
    <w:multiLevelType w:val="hybridMultilevel"/>
    <w:tmpl w:val="5BEC0A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B843ED5"/>
    <w:multiLevelType w:val="hybridMultilevel"/>
    <w:tmpl w:val="5546DAEA"/>
    <w:lvl w:ilvl="0" w:tplc="A5308E5E">
      <w:start w:val="1"/>
      <w:numFmt w:val="taiwaneseCountingThousand"/>
      <w:lvlText w:val="(%1)"/>
      <w:lvlJc w:val="left"/>
      <w:pPr>
        <w:ind w:left="1138" w:hanging="720"/>
      </w:pPr>
      <w:rPr>
        <w:rFonts w:hint="default"/>
        <w:color w:val="auto"/>
      </w:rPr>
    </w:lvl>
    <w:lvl w:ilvl="1" w:tplc="04090019" w:tentative="1">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14">
    <w:nsid w:val="4D9B7ADC"/>
    <w:multiLevelType w:val="hybridMultilevel"/>
    <w:tmpl w:val="552A84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5E1453E"/>
    <w:multiLevelType w:val="hybridMultilevel"/>
    <w:tmpl w:val="2FAA0CD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B584AA9"/>
    <w:multiLevelType w:val="hybridMultilevel"/>
    <w:tmpl w:val="E9C60B48"/>
    <w:lvl w:ilvl="0" w:tplc="57D27B88">
      <w:start w:val="1"/>
      <w:numFmt w:val="taiwaneseCountingThousand"/>
      <w:lvlText w:val="(%1)"/>
      <w:lvlJc w:val="left"/>
      <w:pPr>
        <w:ind w:left="622" w:hanging="480"/>
      </w:pPr>
      <w:rPr>
        <w:rFonts w:hint="eastAsia"/>
      </w:rPr>
    </w:lvl>
    <w:lvl w:ilvl="1" w:tplc="0C2A1AAE">
      <w:start w:val="1"/>
      <w:numFmt w:val="decimal"/>
      <w:lvlText w:val="%2."/>
      <w:lvlJc w:val="left"/>
      <w:pPr>
        <w:ind w:left="982" w:hanging="36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nsid w:val="6EEF17A0"/>
    <w:multiLevelType w:val="hybridMultilevel"/>
    <w:tmpl w:val="E9A4E736"/>
    <w:lvl w:ilvl="0" w:tplc="A872B08E">
      <w:start w:val="1"/>
      <w:numFmt w:val="taiwaneseCountingThousand"/>
      <w:lvlText w:val="(%1)"/>
      <w:lvlJc w:val="left"/>
      <w:pPr>
        <w:ind w:left="862" w:hanging="720"/>
      </w:pPr>
      <w:rPr>
        <w:rFonts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nsid w:val="76DC392F"/>
    <w:multiLevelType w:val="hybridMultilevel"/>
    <w:tmpl w:val="C8A021DA"/>
    <w:lvl w:ilvl="0" w:tplc="35AC85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6"/>
  </w:num>
  <w:num w:numId="3">
    <w:abstractNumId w:val="5"/>
  </w:num>
  <w:num w:numId="4">
    <w:abstractNumId w:val="14"/>
  </w:num>
  <w:num w:numId="5">
    <w:abstractNumId w:val="3"/>
  </w:num>
  <w:num w:numId="6">
    <w:abstractNumId w:val="7"/>
  </w:num>
  <w:num w:numId="7">
    <w:abstractNumId w:val="15"/>
  </w:num>
  <w:num w:numId="8">
    <w:abstractNumId w:val="8"/>
  </w:num>
  <w:num w:numId="9">
    <w:abstractNumId w:val="18"/>
  </w:num>
  <w:num w:numId="10">
    <w:abstractNumId w:val="4"/>
  </w:num>
  <w:num w:numId="11">
    <w:abstractNumId w:val="10"/>
  </w:num>
  <w:num w:numId="12">
    <w:abstractNumId w:val="0"/>
  </w:num>
  <w:num w:numId="13">
    <w:abstractNumId w:val="2"/>
  </w:num>
  <w:num w:numId="14">
    <w:abstractNumId w:val="9"/>
  </w:num>
  <w:num w:numId="15">
    <w:abstractNumId w:val="16"/>
  </w:num>
  <w:num w:numId="16">
    <w:abstractNumId w:val="13"/>
  </w:num>
  <w:num w:numId="17">
    <w:abstractNumId w:val="12"/>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EE"/>
    <w:rsid w:val="0002206F"/>
    <w:rsid w:val="00036ADB"/>
    <w:rsid w:val="00041F70"/>
    <w:rsid w:val="00043982"/>
    <w:rsid w:val="000600AA"/>
    <w:rsid w:val="000731FA"/>
    <w:rsid w:val="00080D96"/>
    <w:rsid w:val="00084BB6"/>
    <w:rsid w:val="000A3259"/>
    <w:rsid w:val="000A3B04"/>
    <w:rsid w:val="000B51AD"/>
    <w:rsid w:val="000B5854"/>
    <w:rsid w:val="000B7B7F"/>
    <w:rsid w:val="000C23E0"/>
    <w:rsid w:val="00107B8F"/>
    <w:rsid w:val="00115902"/>
    <w:rsid w:val="00124B3D"/>
    <w:rsid w:val="001258D1"/>
    <w:rsid w:val="00153D0E"/>
    <w:rsid w:val="001720A3"/>
    <w:rsid w:val="00172671"/>
    <w:rsid w:val="001805B7"/>
    <w:rsid w:val="00182C73"/>
    <w:rsid w:val="00193850"/>
    <w:rsid w:val="001A5631"/>
    <w:rsid w:val="001B0955"/>
    <w:rsid w:val="001B3912"/>
    <w:rsid w:val="001C17FF"/>
    <w:rsid w:val="001C3C60"/>
    <w:rsid w:val="001C46EB"/>
    <w:rsid w:val="001C4F77"/>
    <w:rsid w:val="001F0605"/>
    <w:rsid w:val="0020045A"/>
    <w:rsid w:val="002008AD"/>
    <w:rsid w:val="00202828"/>
    <w:rsid w:val="0021321B"/>
    <w:rsid w:val="00226634"/>
    <w:rsid w:val="0025512D"/>
    <w:rsid w:val="00261CC8"/>
    <w:rsid w:val="00276E88"/>
    <w:rsid w:val="00290C58"/>
    <w:rsid w:val="002A1A08"/>
    <w:rsid w:val="002D0E9F"/>
    <w:rsid w:val="002E2381"/>
    <w:rsid w:val="002E2AEF"/>
    <w:rsid w:val="002E5FE7"/>
    <w:rsid w:val="003132C9"/>
    <w:rsid w:val="003344DB"/>
    <w:rsid w:val="00341928"/>
    <w:rsid w:val="0035565D"/>
    <w:rsid w:val="00363B01"/>
    <w:rsid w:val="0036785C"/>
    <w:rsid w:val="00380BDF"/>
    <w:rsid w:val="003866B1"/>
    <w:rsid w:val="00393CD9"/>
    <w:rsid w:val="003A29AE"/>
    <w:rsid w:val="003A6E50"/>
    <w:rsid w:val="003B022B"/>
    <w:rsid w:val="003B7C6C"/>
    <w:rsid w:val="00402508"/>
    <w:rsid w:val="004317B6"/>
    <w:rsid w:val="00456E37"/>
    <w:rsid w:val="00464973"/>
    <w:rsid w:val="0048140B"/>
    <w:rsid w:val="004A57F2"/>
    <w:rsid w:val="004F0ED8"/>
    <w:rsid w:val="0053550D"/>
    <w:rsid w:val="0053774A"/>
    <w:rsid w:val="00537DEF"/>
    <w:rsid w:val="00541F79"/>
    <w:rsid w:val="00547B1A"/>
    <w:rsid w:val="005560BA"/>
    <w:rsid w:val="00560609"/>
    <w:rsid w:val="005716FD"/>
    <w:rsid w:val="0057175F"/>
    <w:rsid w:val="005919C8"/>
    <w:rsid w:val="005B50BB"/>
    <w:rsid w:val="0060637A"/>
    <w:rsid w:val="00622351"/>
    <w:rsid w:val="00641D84"/>
    <w:rsid w:val="00672CB9"/>
    <w:rsid w:val="006917BC"/>
    <w:rsid w:val="006A34BF"/>
    <w:rsid w:val="006A6C05"/>
    <w:rsid w:val="006C0965"/>
    <w:rsid w:val="006C21CA"/>
    <w:rsid w:val="00701750"/>
    <w:rsid w:val="00706A83"/>
    <w:rsid w:val="00712A17"/>
    <w:rsid w:val="00713F03"/>
    <w:rsid w:val="00727B3D"/>
    <w:rsid w:val="00737218"/>
    <w:rsid w:val="00751B6F"/>
    <w:rsid w:val="00757437"/>
    <w:rsid w:val="007A4C2D"/>
    <w:rsid w:val="007A5F0E"/>
    <w:rsid w:val="007B3501"/>
    <w:rsid w:val="007C3554"/>
    <w:rsid w:val="007F3141"/>
    <w:rsid w:val="007F5AA0"/>
    <w:rsid w:val="008114C4"/>
    <w:rsid w:val="00811FE9"/>
    <w:rsid w:val="0081597D"/>
    <w:rsid w:val="00816D27"/>
    <w:rsid w:val="00880F29"/>
    <w:rsid w:val="008A21BB"/>
    <w:rsid w:val="008A2464"/>
    <w:rsid w:val="008A788C"/>
    <w:rsid w:val="008B248C"/>
    <w:rsid w:val="008B62D5"/>
    <w:rsid w:val="008C64FD"/>
    <w:rsid w:val="008C6DDE"/>
    <w:rsid w:val="008D0FFA"/>
    <w:rsid w:val="008E5184"/>
    <w:rsid w:val="0090098A"/>
    <w:rsid w:val="00907236"/>
    <w:rsid w:val="00916367"/>
    <w:rsid w:val="00940A62"/>
    <w:rsid w:val="00957C21"/>
    <w:rsid w:val="00974E1F"/>
    <w:rsid w:val="009B5CAB"/>
    <w:rsid w:val="009D344B"/>
    <w:rsid w:val="009D5FDA"/>
    <w:rsid w:val="009D6731"/>
    <w:rsid w:val="009F6AAC"/>
    <w:rsid w:val="00A07BD2"/>
    <w:rsid w:val="00A278CF"/>
    <w:rsid w:val="00A308A8"/>
    <w:rsid w:val="00A31C23"/>
    <w:rsid w:val="00A37476"/>
    <w:rsid w:val="00A5427B"/>
    <w:rsid w:val="00A55837"/>
    <w:rsid w:val="00A55F9C"/>
    <w:rsid w:val="00A6289D"/>
    <w:rsid w:val="00A70C3B"/>
    <w:rsid w:val="00A72B54"/>
    <w:rsid w:val="00AA5DF9"/>
    <w:rsid w:val="00AB7B74"/>
    <w:rsid w:val="00AD43BB"/>
    <w:rsid w:val="00AE0109"/>
    <w:rsid w:val="00AE0ECA"/>
    <w:rsid w:val="00AF1AC3"/>
    <w:rsid w:val="00B014A4"/>
    <w:rsid w:val="00B02571"/>
    <w:rsid w:val="00B24DB9"/>
    <w:rsid w:val="00B256F8"/>
    <w:rsid w:val="00B46B2B"/>
    <w:rsid w:val="00B52010"/>
    <w:rsid w:val="00B57D13"/>
    <w:rsid w:val="00B706A7"/>
    <w:rsid w:val="00B92C99"/>
    <w:rsid w:val="00BA3535"/>
    <w:rsid w:val="00BA7BE9"/>
    <w:rsid w:val="00BC42D7"/>
    <w:rsid w:val="00BC5707"/>
    <w:rsid w:val="00BC7BE0"/>
    <w:rsid w:val="00BD3813"/>
    <w:rsid w:val="00BE1A71"/>
    <w:rsid w:val="00BE3FF5"/>
    <w:rsid w:val="00BF0757"/>
    <w:rsid w:val="00BF69FF"/>
    <w:rsid w:val="00C14CED"/>
    <w:rsid w:val="00C27D6F"/>
    <w:rsid w:val="00C41A11"/>
    <w:rsid w:val="00C43F04"/>
    <w:rsid w:val="00C45673"/>
    <w:rsid w:val="00C54417"/>
    <w:rsid w:val="00C57115"/>
    <w:rsid w:val="00C6604F"/>
    <w:rsid w:val="00C709FF"/>
    <w:rsid w:val="00C82833"/>
    <w:rsid w:val="00C948CB"/>
    <w:rsid w:val="00CA2841"/>
    <w:rsid w:val="00CA7EFE"/>
    <w:rsid w:val="00CB701E"/>
    <w:rsid w:val="00CC2160"/>
    <w:rsid w:val="00CD4ED8"/>
    <w:rsid w:val="00CD66E7"/>
    <w:rsid w:val="00CE27F7"/>
    <w:rsid w:val="00CE67A0"/>
    <w:rsid w:val="00CF73E8"/>
    <w:rsid w:val="00D01E84"/>
    <w:rsid w:val="00D20F2E"/>
    <w:rsid w:val="00D210B0"/>
    <w:rsid w:val="00D30538"/>
    <w:rsid w:val="00D45373"/>
    <w:rsid w:val="00D6090C"/>
    <w:rsid w:val="00D7112A"/>
    <w:rsid w:val="00D831C1"/>
    <w:rsid w:val="00D928CD"/>
    <w:rsid w:val="00DA3F75"/>
    <w:rsid w:val="00DC5450"/>
    <w:rsid w:val="00E117D0"/>
    <w:rsid w:val="00E12639"/>
    <w:rsid w:val="00E20021"/>
    <w:rsid w:val="00E21179"/>
    <w:rsid w:val="00E3026A"/>
    <w:rsid w:val="00E33C80"/>
    <w:rsid w:val="00E379EE"/>
    <w:rsid w:val="00E40A2E"/>
    <w:rsid w:val="00E47760"/>
    <w:rsid w:val="00E545DC"/>
    <w:rsid w:val="00E65CFF"/>
    <w:rsid w:val="00E707E3"/>
    <w:rsid w:val="00E74C24"/>
    <w:rsid w:val="00E848C0"/>
    <w:rsid w:val="00E84B3F"/>
    <w:rsid w:val="00E873C9"/>
    <w:rsid w:val="00EA0CF7"/>
    <w:rsid w:val="00EA51C1"/>
    <w:rsid w:val="00EB28F2"/>
    <w:rsid w:val="00EB3875"/>
    <w:rsid w:val="00EC23EA"/>
    <w:rsid w:val="00ED68E9"/>
    <w:rsid w:val="00F0364C"/>
    <w:rsid w:val="00F06A25"/>
    <w:rsid w:val="00F141DC"/>
    <w:rsid w:val="00F160EE"/>
    <w:rsid w:val="00F2552E"/>
    <w:rsid w:val="00F27CFF"/>
    <w:rsid w:val="00F320E2"/>
    <w:rsid w:val="00F458E2"/>
    <w:rsid w:val="00F55586"/>
    <w:rsid w:val="00F7129B"/>
    <w:rsid w:val="00F7173D"/>
    <w:rsid w:val="00F74D8B"/>
    <w:rsid w:val="00F75704"/>
    <w:rsid w:val="00F83457"/>
    <w:rsid w:val="00FA19CE"/>
    <w:rsid w:val="00FA2F0B"/>
    <w:rsid w:val="00FA45D8"/>
    <w:rsid w:val="00FB045F"/>
    <w:rsid w:val="00FC7B3C"/>
    <w:rsid w:val="00FD15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AD21B7-3A6E-4AFC-9E9A-C737AA7C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9E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379EE"/>
    <w:pPr>
      <w:tabs>
        <w:tab w:val="center" w:pos="4153"/>
        <w:tab w:val="right" w:pos="8306"/>
      </w:tabs>
      <w:snapToGrid w:val="0"/>
    </w:pPr>
    <w:rPr>
      <w:sz w:val="20"/>
      <w:szCs w:val="20"/>
    </w:rPr>
  </w:style>
  <w:style w:type="character" w:styleId="a4">
    <w:name w:val="page number"/>
    <w:basedOn w:val="a0"/>
    <w:rsid w:val="00E379EE"/>
  </w:style>
  <w:style w:type="table" w:styleId="a5">
    <w:name w:val="Table Grid"/>
    <w:basedOn w:val="a1"/>
    <w:rsid w:val="00E379E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080D96"/>
    <w:pPr>
      <w:tabs>
        <w:tab w:val="center" w:pos="4153"/>
        <w:tab w:val="right" w:pos="8306"/>
      </w:tabs>
      <w:snapToGrid w:val="0"/>
    </w:pPr>
    <w:rPr>
      <w:sz w:val="20"/>
      <w:szCs w:val="20"/>
    </w:rPr>
  </w:style>
  <w:style w:type="character" w:customStyle="1" w:styleId="a7">
    <w:name w:val="頁首 字元"/>
    <w:link w:val="a6"/>
    <w:uiPriority w:val="99"/>
    <w:rsid w:val="00080D96"/>
    <w:rPr>
      <w:kern w:val="2"/>
    </w:rPr>
  </w:style>
  <w:style w:type="paragraph" w:styleId="a8">
    <w:name w:val="Balloon Text"/>
    <w:basedOn w:val="a"/>
    <w:link w:val="a9"/>
    <w:rsid w:val="006A6C05"/>
    <w:rPr>
      <w:rFonts w:ascii="Calibri Light" w:hAnsi="Calibri Light"/>
      <w:sz w:val="18"/>
      <w:szCs w:val="18"/>
    </w:rPr>
  </w:style>
  <w:style w:type="character" w:customStyle="1" w:styleId="a9">
    <w:name w:val="註解方塊文字 字元"/>
    <w:link w:val="a8"/>
    <w:rsid w:val="006A6C05"/>
    <w:rPr>
      <w:rFonts w:ascii="Calibri Light" w:eastAsia="新細明體" w:hAnsi="Calibri Light" w:cs="Times New Roman"/>
      <w:kern w:val="2"/>
      <w:sz w:val="18"/>
      <w:szCs w:val="18"/>
    </w:rPr>
  </w:style>
  <w:style w:type="paragraph" w:styleId="aa">
    <w:name w:val="List Paragraph"/>
    <w:basedOn w:val="a"/>
    <w:uiPriority w:val="34"/>
    <w:qFormat/>
    <w:rsid w:val="00C82833"/>
    <w:pPr>
      <w:ind w:leftChars="200" w:left="480"/>
    </w:pPr>
    <w:rPr>
      <w:rFonts w:ascii="Calibri" w:hAnsi="Calibri"/>
      <w:szCs w:val="22"/>
    </w:rPr>
  </w:style>
  <w:style w:type="character" w:styleId="ab">
    <w:name w:val="Strong"/>
    <w:basedOn w:val="a0"/>
    <w:uiPriority w:val="22"/>
    <w:qFormat/>
    <w:rsid w:val="00226634"/>
    <w:rPr>
      <w:b/>
      <w:bCs/>
    </w:rPr>
  </w:style>
  <w:style w:type="paragraph" w:styleId="Web">
    <w:name w:val="Normal (Web)"/>
    <w:basedOn w:val="a"/>
    <w:uiPriority w:val="99"/>
    <w:unhideWhenUsed/>
    <w:rsid w:val="00226634"/>
    <w:pPr>
      <w:widowControl/>
      <w:spacing w:before="100" w:beforeAutospacing="1" w:after="100" w:afterAutospacing="1" w:line="360" w:lineRule="atLeast"/>
    </w:pPr>
    <w:rPr>
      <w:rFonts w:ascii="新細明體" w:hAnsi="新細明體" w:cs="新細明體"/>
      <w:kern w:val="0"/>
    </w:rPr>
  </w:style>
  <w:style w:type="character" w:styleId="ac">
    <w:name w:val="Hyperlink"/>
    <w:basedOn w:val="a0"/>
    <w:rsid w:val="00A07BD2"/>
    <w:rPr>
      <w:color w:val="0563C1" w:themeColor="hyperlink"/>
      <w:u w:val="single"/>
    </w:rPr>
  </w:style>
  <w:style w:type="paragraph" w:styleId="2">
    <w:name w:val="Body Text Indent 2"/>
    <w:basedOn w:val="a"/>
    <w:link w:val="20"/>
    <w:rsid w:val="001B3912"/>
    <w:pPr>
      <w:spacing w:after="120" w:line="480" w:lineRule="auto"/>
      <w:ind w:leftChars="200" w:left="480"/>
    </w:pPr>
  </w:style>
  <w:style w:type="character" w:customStyle="1" w:styleId="20">
    <w:name w:val="本文縮排 2 字元"/>
    <w:basedOn w:val="a0"/>
    <w:link w:val="2"/>
    <w:rsid w:val="001B3912"/>
    <w:rPr>
      <w:kern w:val="2"/>
      <w:sz w:val="24"/>
      <w:szCs w:val="24"/>
    </w:rPr>
  </w:style>
  <w:style w:type="paragraph" w:customStyle="1" w:styleId="Default">
    <w:name w:val="Default"/>
    <w:rsid w:val="0048140B"/>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5073">
      <w:bodyDiv w:val="1"/>
      <w:marLeft w:val="0"/>
      <w:marRight w:val="0"/>
      <w:marTop w:val="0"/>
      <w:marBottom w:val="0"/>
      <w:divBdr>
        <w:top w:val="none" w:sz="0" w:space="0" w:color="auto"/>
        <w:left w:val="none" w:sz="0" w:space="0" w:color="auto"/>
        <w:bottom w:val="none" w:sz="0" w:space="0" w:color="auto"/>
        <w:right w:val="none" w:sz="0" w:space="0" w:color="auto"/>
      </w:divBdr>
      <w:divsChild>
        <w:div w:id="308049221">
          <w:marLeft w:val="0"/>
          <w:marRight w:val="0"/>
          <w:marTop w:val="100"/>
          <w:marBottom w:val="100"/>
          <w:divBdr>
            <w:top w:val="none" w:sz="0" w:space="0" w:color="auto"/>
            <w:left w:val="none" w:sz="0" w:space="0" w:color="auto"/>
            <w:bottom w:val="none" w:sz="0" w:space="0" w:color="auto"/>
            <w:right w:val="none" w:sz="0" w:space="0" w:color="auto"/>
          </w:divBdr>
          <w:divsChild>
            <w:div w:id="1961178890">
              <w:marLeft w:val="0"/>
              <w:marRight w:val="0"/>
              <w:marTop w:val="0"/>
              <w:marBottom w:val="0"/>
              <w:divBdr>
                <w:top w:val="none" w:sz="0" w:space="0" w:color="auto"/>
                <w:left w:val="none" w:sz="0" w:space="0" w:color="auto"/>
                <w:bottom w:val="none" w:sz="0" w:space="0" w:color="auto"/>
                <w:right w:val="none" w:sz="0" w:space="0" w:color="auto"/>
              </w:divBdr>
              <w:divsChild>
                <w:div w:id="79255531">
                  <w:marLeft w:val="0"/>
                  <w:marRight w:val="0"/>
                  <w:marTop w:val="0"/>
                  <w:marBottom w:val="0"/>
                  <w:divBdr>
                    <w:top w:val="none" w:sz="0" w:space="0" w:color="auto"/>
                    <w:left w:val="none" w:sz="0" w:space="0" w:color="auto"/>
                    <w:bottom w:val="none" w:sz="0" w:space="0" w:color="auto"/>
                    <w:right w:val="none" w:sz="0" w:space="0" w:color="auto"/>
                  </w:divBdr>
                  <w:divsChild>
                    <w:div w:id="561714945">
                      <w:marLeft w:val="0"/>
                      <w:marRight w:val="0"/>
                      <w:marTop w:val="0"/>
                      <w:marBottom w:val="0"/>
                      <w:divBdr>
                        <w:top w:val="none" w:sz="0" w:space="0" w:color="auto"/>
                        <w:left w:val="none" w:sz="0" w:space="0" w:color="auto"/>
                        <w:bottom w:val="none" w:sz="0" w:space="0" w:color="auto"/>
                        <w:right w:val="none" w:sz="0" w:space="0" w:color="auto"/>
                      </w:divBdr>
                      <w:divsChild>
                        <w:div w:id="1962375127">
                          <w:marLeft w:val="0"/>
                          <w:marRight w:val="0"/>
                          <w:marTop w:val="0"/>
                          <w:marBottom w:val="0"/>
                          <w:divBdr>
                            <w:top w:val="single" w:sz="6" w:space="8" w:color="D1D1D1"/>
                            <w:left w:val="single" w:sz="6" w:space="8" w:color="D1D1D1"/>
                            <w:bottom w:val="single" w:sz="6" w:space="8" w:color="D1D1D1"/>
                            <w:right w:val="single" w:sz="6" w:space="8" w:color="D1D1D1"/>
                          </w:divBdr>
                        </w:div>
                      </w:divsChild>
                    </w:div>
                  </w:divsChild>
                </w:div>
              </w:divsChild>
            </w:div>
          </w:divsChild>
        </w:div>
      </w:divsChild>
    </w:div>
    <w:div w:id="1599556205">
      <w:bodyDiv w:val="1"/>
      <w:marLeft w:val="0"/>
      <w:marRight w:val="0"/>
      <w:marTop w:val="0"/>
      <w:marBottom w:val="0"/>
      <w:divBdr>
        <w:top w:val="none" w:sz="0" w:space="0" w:color="auto"/>
        <w:left w:val="none" w:sz="0" w:space="0" w:color="auto"/>
        <w:bottom w:val="none" w:sz="0" w:space="0" w:color="auto"/>
        <w:right w:val="none" w:sz="0" w:space="0" w:color="auto"/>
      </w:divBdr>
      <w:divsChild>
        <w:div w:id="964312347">
          <w:marLeft w:val="0"/>
          <w:marRight w:val="0"/>
          <w:marTop w:val="100"/>
          <w:marBottom w:val="100"/>
          <w:divBdr>
            <w:top w:val="none" w:sz="0" w:space="0" w:color="auto"/>
            <w:left w:val="none" w:sz="0" w:space="0" w:color="auto"/>
            <w:bottom w:val="none" w:sz="0" w:space="0" w:color="auto"/>
            <w:right w:val="none" w:sz="0" w:space="0" w:color="auto"/>
          </w:divBdr>
          <w:divsChild>
            <w:div w:id="1434475431">
              <w:marLeft w:val="0"/>
              <w:marRight w:val="0"/>
              <w:marTop w:val="0"/>
              <w:marBottom w:val="0"/>
              <w:divBdr>
                <w:top w:val="none" w:sz="0" w:space="0" w:color="auto"/>
                <w:left w:val="none" w:sz="0" w:space="0" w:color="auto"/>
                <w:bottom w:val="none" w:sz="0" w:space="0" w:color="auto"/>
                <w:right w:val="none" w:sz="0" w:space="0" w:color="auto"/>
              </w:divBdr>
              <w:divsChild>
                <w:div w:id="1212839293">
                  <w:marLeft w:val="0"/>
                  <w:marRight w:val="0"/>
                  <w:marTop w:val="0"/>
                  <w:marBottom w:val="0"/>
                  <w:divBdr>
                    <w:top w:val="none" w:sz="0" w:space="0" w:color="auto"/>
                    <w:left w:val="none" w:sz="0" w:space="0" w:color="auto"/>
                    <w:bottom w:val="none" w:sz="0" w:space="0" w:color="auto"/>
                    <w:right w:val="none" w:sz="0" w:space="0" w:color="auto"/>
                  </w:divBdr>
                  <w:divsChild>
                    <w:div w:id="1574967426">
                      <w:marLeft w:val="0"/>
                      <w:marRight w:val="0"/>
                      <w:marTop w:val="0"/>
                      <w:marBottom w:val="0"/>
                      <w:divBdr>
                        <w:top w:val="none" w:sz="0" w:space="0" w:color="auto"/>
                        <w:left w:val="none" w:sz="0" w:space="0" w:color="auto"/>
                        <w:bottom w:val="none" w:sz="0" w:space="0" w:color="auto"/>
                        <w:right w:val="none" w:sz="0" w:space="0" w:color="auto"/>
                      </w:divBdr>
                      <w:divsChild>
                        <w:div w:id="1264877366">
                          <w:marLeft w:val="0"/>
                          <w:marRight w:val="0"/>
                          <w:marTop w:val="0"/>
                          <w:marBottom w:val="0"/>
                          <w:divBdr>
                            <w:top w:val="single" w:sz="6" w:space="8" w:color="D1D1D1"/>
                            <w:left w:val="single" w:sz="6" w:space="8" w:color="D1D1D1"/>
                            <w:bottom w:val="single" w:sz="6" w:space="8" w:color="D1D1D1"/>
                            <w:right w:val="single" w:sz="6" w:space="8" w:color="D1D1D1"/>
                          </w:divBdr>
                        </w:div>
                      </w:divsChild>
                    </w:div>
                  </w:divsChild>
                </w:div>
              </w:divsChild>
            </w:div>
          </w:divsChild>
        </w:div>
      </w:divsChild>
    </w:div>
    <w:div w:id="210949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AA786-9CDD-4A3D-8FAF-A2C129CA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214</Words>
  <Characters>1222</Characters>
  <Application>Microsoft Office Word</Application>
  <DocSecurity>0</DocSecurity>
  <Lines>10</Lines>
  <Paragraphs>2</Paragraphs>
  <ScaleCrop>false</ScaleCrop>
  <Company>MOE</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Administrator</dc:creator>
  <cp:keywords/>
  <cp:lastModifiedBy>蘇偉萍</cp:lastModifiedBy>
  <cp:revision>13</cp:revision>
  <cp:lastPrinted>2016-12-22T10:11:00Z</cp:lastPrinted>
  <dcterms:created xsi:type="dcterms:W3CDTF">2017-10-11T02:48:00Z</dcterms:created>
  <dcterms:modified xsi:type="dcterms:W3CDTF">2018-02-26T05:24:00Z</dcterms:modified>
</cp:coreProperties>
</file>